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E9417" w14:textId="1AE1E492" w:rsidR="00703D7F" w:rsidRPr="00703D7F" w:rsidRDefault="00370701" w:rsidP="00703D7F">
      <w:pPr>
        <w:spacing w:after="0" w:line="360" w:lineRule="atLeast"/>
        <w:rPr>
          <w:rFonts w:ascii="Times New Roman" w:hAnsi="Times New Roman"/>
          <w:b/>
          <w:color w:val="181717"/>
          <w:sz w:val="24"/>
        </w:rPr>
      </w:pPr>
      <w:bookmarkStart w:id="0" w:name="_Hlk80623878"/>
      <w:bookmarkStart w:id="1" w:name="_GoBack"/>
      <w:bookmarkEnd w:id="1"/>
      <w:r w:rsidRPr="00703D7F">
        <w:rPr>
          <w:rFonts w:ascii="Times New Roman" w:hAnsi="Times New Roman"/>
          <w:b/>
          <w:color w:val="181717"/>
          <w:sz w:val="24"/>
        </w:rPr>
        <w:t xml:space="preserve">TINKAMŲ ŽEMOS KVALIFIKACIJOS BESIMOKANČIŲ SUAUGUSIŲJŲ ASMENŲ APIBRĖŽIMAS </w:t>
      </w:r>
    </w:p>
    <w:bookmarkEnd w:id="0"/>
    <w:p w14:paraId="1C5EE8BD" w14:textId="670A6943" w:rsidR="00703D7F" w:rsidRDefault="00703D7F" w:rsidP="00703D7F">
      <w:pPr>
        <w:spacing w:after="0" w:line="360" w:lineRule="atLeast"/>
        <w:rPr>
          <w:rFonts w:ascii="Times New Roman" w:hAnsi="Times New Roman"/>
          <w:color w:val="181717"/>
          <w:sz w:val="24"/>
        </w:rPr>
      </w:pPr>
    </w:p>
    <w:p w14:paraId="6C10476E" w14:textId="79A0C62A" w:rsidR="00370701" w:rsidRDefault="00370701" w:rsidP="00703D7F">
      <w:pPr>
        <w:spacing w:after="0" w:line="360" w:lineRule="atLeast"/>
        <w:rPr>
          <w:rFonts w:ascii="Times New Roman" w:hAnsi="Times New Roman"/>
          <w:color w:val="181717"/>
          <w:sz w:val="24"/>
        </w:rPr>
      </w:pPr>
      <w:r w:rsidRPr="00370701">
        <w:rPr>
          <w:rFonts w:ascii="Times New Roman" w:hAnsi="Times New Roman"/>
          <w:color w:val="181717"/>
          <w:sz w:val="24"/>
        </w:rPr>
        <w:t>Vadovaudamasi 2021 m. programos „Erasmus+“ konkurso reikalavimais, Švietimo, mokslo ir sporto ministerija patvirtino žemos kvalifikacijos besimokančių suaugusiųjų apibrėžimą nacionaliniu lygiu.</w:t>
      </w:r>
      <w:r>
        <w:rPr>
          <w:rFonts w:ascii="Times New Roman" w:hAnsi="Times New Roman"/>
          <w:color w:val="181717"/>
          <w:sz w:val="24"/>
        </w:rPr>
        <w:t xml:space="preserve"> Suaugusių besimokančiųjų individualus arba grupės mobilumas galimas „Erasmus+“ suaugusiųjų švietimo srities mobilumo projektuose. </w:t>
      </w:r>
    </w:p>
    <w:p w14:paraId="27B7F239" w14:textId="77777777" w:rsidR="00370701" w:rsidRDefault="00370701" w:rsidP="00703D7F">
      <w:pPr>
        <w:spacing w:after="0" w:line="360" w:lineRule="atLeast"/>
        <w:rPr>
          <w:rFonts w:ascii="Times New Roman" w:hAnsi="Times New Roman"/>
          <w:color w:val="181717"/>
          <w:sz w:val="24"/>
        </w:rPr>
      </w:pPr>
    </w:p>
    <w:p w14:paraId="1A24223C" w14:textId="7A1DD18C" w:rsidR="00631B0C" w:rsidRDefault="00703D7F" w:rsidP="00703D7F">
      <w:pPr>
        <w:spacing w:after="0" w:line="360" w:lineRule="atLeast"/>
        <w:rPr>
          <w:rFonts w:ascii="Times New Roman" w:hAnsi="Times New Roman"/>
          <w:color w:val="181717"/>
          <w:sz w:val="24"/>
        </w:rPr>
      </w:pPr>
      <w:r>
        <w:rPr>
          <w:rFonts w:ascii="Times New Roman" w:hAnsi="Times New Roman"/>
          <w:color w:val="181717"/>
          <w:sz w:val="24"/>
        </w:rPr>
        <w:t>S</w:t>
      </w:r>
      <w:r w:rsidRPr="00703D7F">
        <w:rPr>
          <w:rFonts w:ascii="Times New Roman" w:hAnsi="Times New Roman"/>
          <w:color w:val="181717"/>
          <w:sz w:val="24"/>
        </w:rPr>
        <w:t xml:space="preserve">uaugusiųjų besimokančiųjų mobilumo veikloje gali dalyvauti </w:t>
      </w:r>
      <w:r>
        <w:rPr>
          <w:rFonts w:ascii="Times New Roman" w:hAnsi="Times New Roman"/>
          <w:color w:val="181717"/>
          <w:sz w:val="24"/>
        </w:rPr>
        <w:t xml:space="preserve">mažiau galimybių turintys </w:t>
      </w:r>
      <w:r w:rsidRPr="00703D7F">
        <w:rPr>
          <w:rFonts w:ascii="Times New Roman" w:hAnsi="Times New Roman"/>
          <w:color w:val="181717"/>
          <w:sz w:val="24"/>
        </w:rPr>
        <w:t>besimokantieji</w:t>
      </w:r>
      <w:r>
        <w:rPr>
          <w:rFonts w:ascii="Times New Roman" w:hAnsi="Times New Roman"/>
          <w:color w:val="181717"/>
          <w:sz w:val="24"/>
        </w:rPr>
        <w:t xml:space="preserve"> (mokiniai)</w:t>
      </w:r>
      <w:r w:rsidRPr="00703D7F">
        <w:rPr>
          <w:rFonts w:ascii="Times New Roman" w:hAnsi="Times New Roman"/>
          <w:color w:val="181717"/>
          <w:sz w:val="24"/>
        </w:rPr>
        <w:t>,  ypač žemos kvalifikacijos</w:t>
      </w:r>
      <w:r w:rsidR="00631B0C">
        <w:rPr>
          <w:rFonts w:ascii="Times New Roman" w:hAnsi="Times New Roman"/>
          <w:color w:val="181717"/>
          <w:sz w:val="24"/>
        </w:rPr>
        <w:t>*</w:t>
      </w:r>
      <w:r w:rsidRPr="00703D7F">
        <w:rPr>
          <w:rFonts w:ascii="Times New Roman" w:hAnsi="Times New Roman"/>
          <w:color w:val="181717"/>
          <w:sz w:val="24"/>
        </w:rPr>
        <w:t xml:space="preserve"> suaugusieji, kurie </w:t>
      </w:r>
      <w:r>
        <w:rPr>
          <w:rFonts w:ascii="Times New Roman" w:hAnsi="Times New Roman"/>
          <w:color w:val="181717"/>
          <w:sz w:val="24"/>
        </w:rPr>
        <w:t xml:space="preserve">užregistruoti mokytis </w:t>
      </w:r>
      <w:r w:rsidR="00C055A9">
        <w:rPr>
          <w:rFonts w:ascii="Times New Roman" w:hAnsi="Times New Roman"/>
          <w:color w:val="181717"/>
          <w:sz w:val="24"/>
        </w:rPr>
        <w:t>patvirtintoje</w:t>
      </w:r>
      <w:r w:rsidRPr="00703D7F">
        <w:rPr>
          <w:rFonts w:ascii="Times New Roman" w:hAnsi="Times New Roman"/>
          <w:color w:val="181717"/>
          <w:sz w:val="24"/>
        </w:rPr>
        <w:t xml:space="preserve"> suaugusiųjų švietimo program</w:t>
      </w:r>
      <w:r>
        <w:rPr>
          <w:rFonts w:ascii="Times New Roman" w:hAnsi="Times New Roman"/>
          <w:color w:val="181717"/>
          <w:sz w:val="24"/>
        </w:rPr>
        <w:t>oje</w:t>
      </w:r>
      <w:r w:rsidR="00631B0C">
        <w:rPr>
          <w:rFonts w:ascii="Times New Roman" w:hAnsi="Times New Roman"/>
          <w:color w:val="181717"/>
          <w:sz w:val="24"/>
        </w:rPr>
        <w:t>**</w:t>
      </w:r>
      <w:r w:rsidRPr="00703D7F">
        <w:rPr>
          <w:rFonts w:ascii="Times New Roman" w:hAnsi="Times New Roman"/>
          <w:color w:val="181717"/>
          <w:sz w:val="24"/>
        </w:rPr>
        <w:t xml:space="preserve"> siunčiančioje organizacijoje. </w:t>
      </w:r>
      <w:r w:rsidR="00631B0C" w:rsidRPr="00631B0C">
        <w:rPr>
          <w:rFonts w:ascii="Times New Roman" w:hAnsi="Times New Roman"/>
          <w:color w:val="181717"/>
          <w:sz w:val="24"/>
        </w:rPr>
        <w:t>Suaugusiųjų besimokančiųjų</w:t>
      </w:r>
      <w:r w:rsidR="00631B0C">
        <w:rPr>
          <w:rFonts w:ascii="Times New Roman" w:hAnsi="Times New Roman"/>
          <w:color w:val="181717"/>
          <w:sz w:val="24"/>
        </w:rPr>
        <w:t xml:space="preserve"> mobilumo veiklos turi vykti jų dalyvavimo </w:t>
      </w:r>
      <w:r w:rsidR="00631B0C" w:rsidRPr="00703D7F">
        <w:rPr>
          <w:rFonts w:ascii="Times New Roman" w:hAnsi="Times New Roman"/>
          <w:color w:val="181717"/>
          <w:sz w:val="24"/>
        </w:rPr>
        <w:t>suaugusiųjų švietimo program</w:t>
      </w:r>
      <w:r w:rsidR="00631B0C">
        <w:rPr>
          <w:rFonts w:ascii="Times New Roman" w:hAnsi="Times New Roman"/>
          <w:color w:val="181717"/>
          <w:sz w:val="24"/>
        </w:rPr>
        <w:t xml:space="preserve">oje metu. </w:t>
      </w:r>
    </w:p>
    <w:p w14:paraId="3EDF09C3" w14:textId="77777777" w:rsidR="00631B0C" w:rsidRDefault="00631B0C" w:rsidP="00703D7F">
      <w:pPr>
        <w:spacing w:after="0" w:line="360" w:lineRule="atLeast"/>
        <w:rPr>
          <w:rFonts w:ascii="Times New Roman" w:hAnsi="Times New Roman"/>
          <w:color w:val="181717"/>
          <w:sz w:val="24"/>
        </w:rPr>
      </w:pPr>
    </w:p>
    <w:p w14:paraId="49EF1FE4" w14:textId="0D865030" w:rsidR="00CB46FB" w:rsidRDefault="00631B0C" w:rsidP="00703D7F">
      <w:pPr>
        <w:spacing w:after="0" w:line="360" w:lineRule="atLeast"/>
        <w:rPr>
          <w:rFonts w:ascii="Times New Roman" w:hAnsi="Times New Roman"/>
          <w:color w:val="181717"/>
          <w:sz w:val="24"/>
        </w:rPr>
      </w:pPr>
      <w:r>
        <w:rPr>
          <w:rFonts w:ascii="Times New Roman" w:hAnsi="Times New Roman"/>
          <w:color w:val="181717"/>
          <w:sz w:val="24"/>
        </w:rPr>
        <w:t>*</w:t>
      </w:r>
      <w:r w:rsidR="00703D7F" w:rsidRPr="00703D7F">
        <w:rPr>
          <w:rFonts w:ascii="Times New Roman" w:hAnsi="Times New Roman"/>
          <w:color w:val="181717"/>
          <w:sz w:val="24"/>
        </w:rPr>
        <w:t>Žemos kvalifikacijos kategorijai priskiriami asmenys, turintys tik vidurinį ar žemesnį išsilavinimą. Į šią kategoriją nepatenka profesinį išsilavinimą turintys ir profesijos besimokantys asmenys.</w:t>
      </w:r>
    </w:p>
    <w:p w14:paraId="0AFBF72E" w14:textId="7F4654E8" w:rsidR="00703D7F" w:rsidRDefault="00703D7F" w:rsidP="00703D7F">
      <w:pPr>
        <w:spacing w:after="0" w:line="360" w:lineRule="atLeast"/>
        <w:rPr>
          <w:rFonts w:ascii="Times New Roman" w:hAnsi="Times New Roman"/>
          <w:color w:val="181717"/>
          <w:sz w:val="24"/>
        </w:rPr>
      </w:pPr>
    </w:p>
    <w:p w14:paraId="48344722" w14:textId="64FCD195" w:rsidR="00703D7F" w:rsidRPr="00703D7F" w:rsidRDefault="00703D7F" w:rsidP="00703D7F">
      <w:pPr>
        <w:spacing w:after="0" w:line="360" w:lineRule="atLeast"/>
        <w:rPr>
          <w:rFonts w:ascii="Times New Roman" w:hAnsi="Times New Roman"/>
          <w:color w:val="181717"/>
          <w:sz w:val="24"/>
        </w:rPr>
      </w:pPr>
      <w:r>
        <w:rPr>
          <w:rFonts w:ascii="Times New Roman" w:hAnsi="Times New Roman"/>
          <w:color w:val="181717"/>
          <w:sz w:val="24"/>
        </w:rPr>
        <w:t>*</w:t>
      </w:r>
      <w:r w:rsidR="00631B0C">
        <w:rPr>
          <w:rFonts w:ascii="Times New Roman" w:hAnsi="Times New Roman"/>
          <w:color w:val="181717"/>
          <w:sz w:val="24"/>
        </w:rPr>
        <w:t>*</w:t>
      </w:r>
      <w:r w:rsidRPr="00703D7F">
        <w:rPr>
          <w:rFonts w:ascii="Times New Roman" w:hAnsi="Times New Roman"/>
          <w:color w:val="181717"/>
          <w:sz w:val="24"/>
        </w:rPr>
        <w:t>Patvirtinta suaugusiųjų švietimo programa - iš anksto apibrėžta ne mažiau 8 akad. val. trukmės neformaliojo švietimo veikla, kuria siekiama numatyto rezultato ir kuri patvirtinta pagal siunčiančiojoje organizacijoje numatytą tvarką.</w:t>
      </w:r>
      <w:r w:rsidR="00631B0C">
        <w:rPr>
          <w:rFonts w:ascii="Times New Roman" w:hAnsi="Times New Roman"/>
          <w:color w:val="181717"/>
          <w:sz w:val="24"/>
        </w:rPr>
        <w:t xml:space="preserve"> </w:t>
      </w:r>
    </w:p>
    <w:sectPr w:rsidR="00703D7F" w:rsidRPr="00703D7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oppins bold">
    <w:altName w:val="Cambria"/>
    <w:panose1 w:val="00000000000000000000"/>
    <w:charset w:val="00"/>
    <w:family w:val="roman"/>
    <w:notTrueType/>
    <w:pitch w:val="default"/>
  </w:font>
  <w:font w:name="Montserra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657E"/>
    <w:multiLevelType w:val="multilevel"/>
    <w:tmpl w:val="BE6C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93BC1"/>
    <w:multiLevelType w:val="multilevel"/>
    <w:tmpl w:val="2646B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763E71"/>
    <w:multiLevelType w:val="multilevel"/>
    <w:tmpl w:val="7C044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063599"/>
    <w:multiLevelType w:val="multilevel"/>
    <w:tmpl w:val="B4E8B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B22951"/>
    <w:multiLevelType w:val="multilevel"/>
    <w:tmpl w:val="73F60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C13231"/>
    <w:multiLevelType w:val="multilevel"/>
    <w:tmpl w:val="5AF4C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3BA"/>
    <w:rsid w:val="00062730"/>
    <w:rsid w:val="0009026A"/>
    <w:rsid w:val="000F3436"/>
    <w:rsid w:val="001B6856"/>
    <w:rsid w:val="001E7B33"/>
    <w:rsid w:val="0020744D"/>
    <w:rsid w:val="00251F45"/>
    <w:rsid w:val="00263A3D"/>
    <w:rsid w:val="00263CC0"/>
    <w:rsid w:val="002F07EA"/>
    <w:rsid w:val="00334910"/>
    <w:rsid w:val="00370701"/>
    <w:rsid w:val="003A5225"/>
    <w:rsid w:val="00494FA7"/>
    <w:rsid w:val="004E54AF"/>
    <w:rsid w:val="004E74B3"/>
    <w:rsid w:val="00535145"/>
    <w:rsid w:val="00631B0C"/>
    <w:rsid w:val="0064035A"/>
    <w:rsid w:val="00666B41"/>
    <w:rsid w:val="006870CD"/>
    <w:rsid w:val="00703D7F"/>
    <w:rsid w:val="00734902"/>
    <w:rsid w:val="00747192"/>
    <w:rsid w:val="00827A7A"/>
    <w:rsid w:val="00850284"/>
    <w:rsid w:val="008579C8"/>
    <w:rsid w:val="00890B20"/>
    <w:rsid w:val="008D53BA"/>
    <w:rsid w:val="00997B97"/>
    <w:rsid w:val="00A20909"/>
    <w:rsid w:val="00A24562"/>
    <w:rsid w:val="00A27E93"/>
    <w:rsid w:val="00A32BB7"/>
    <w:rsid w:val="00A64E1B"/>
    <w:rsid w:val="00A80F63"/>
    <w:rsid w:val="00B30478"/>
    <w:rsid w:val="00B55ADE"/>
    <w:rsid w:val="00BE451B"/>
    <w:rsid w:val="00C055A9"/>
    <w:rsid w:val="00CB46FB"/>
    <w:rsid w:val="00CE0AC4"/>
    <w:rsid w:val="00CE2A8E"/>
    <w:rsid w:val="00D201A7"/>
    <w:rsid w:val="00D57C06"/>
    <w:rsid w:val="00DF310A"/>
    <w:rsid w:val="00E93B95"/>
    <w:rsid w:val="00E95619"/>
    <w:rsid w:val="00EF718E"/>
    <w:rsid w:val="00F142D1"/>
    <w:rsid w:val="00F20783"/>
    <w:rsid w:val="00F23FCB"/>
    <w:rsid w:val="00FC4BD1"/>
    <w:rsid w:val="00FE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1B25"/>
  <w15:chartTrackingRefBased/>
  <w15:docId w15:val="{A3846B8E-4B28-4FB6-B698-D790B7A9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D53BA"/>
    <w:pPr>
      <w:spacing w:after="0" w:line="330" w:lineRule="atLeast"/>
      <w:outlineLvl w:val="3"/>
    </w:pPr>
    <w:rPr>
      <w:rFonts w:ascii="Poppins bold" w:eastAsia="Times New Roman" w:hAnsi="Poppins bold" w:cs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D53BA"/>
    <w:rPr>
      <w:rFonts w:ascii="Poppins bold" w:eastAsia="Times New Roman" w:hAnsi="Poppins bold" w:cs="Times New Roman"/>
      <w:b/>
      <w:bCs/>
      <w:sz w:val="27"/>
      <w:szCs w:val="27"/>
      <w:lang w:eastAsia="lt-LT"/>
    </w:rPr>
  </w:style>
  <w:style w:type="character" w:styleId="Strong">
    <w:name w:val="Strong"/>
    <w:basedOn w:val="DefaultParagraphFont"/>
    <w:uiPriority w:val="22"/>
    <w:qFormat/>
    <w:rsid w:val="008D53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53BA"/>
    <w:pPr>
      <w:spacing w:after="0" w:line="360" w:lineRule="atLeast"/>
    </w:pPr>
    <w:rPr>
      <w:rFonts w:ascii="Montserrat" w:eastAsia="Times New Roman" w:hAnsi="Montserrat" w:cs="Times New Roman"/>
      <w:color w:val="181717"/>
      <w:sz w:val="23"/>
      <w:szCs w:val="23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8D53BA"/>
    <w:rPr>
      <w:rFonts w:ascii="Montserrat" w:hAnsi="Montserrat" w:hint="default"/>
      <w:strike w:val="0"/>
      <w:dstrike w:val="0"/>
      <w:color w:val="007BFF"/>
      <w:sz w:val="21"/>
      <w:szCs w:val="21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8D53BA"/>
    <w:rPr>
      <w:i/>
      <w:iCs/>
    </w:rPr>
  </w:style>
  <w:style w:type="paragraph" w:styleId="ListParagraph">
    <w:name w:val="List Paragraph"/>
    <w:basedOn w:val="Normal"/>
    <w:uiPriority w:val="34"/>
    <w:qFormat/>
    <w:rsid w:val="00334910"/>
    <w:pPr>
      <w:ind w:left="720"/>
      <w:contextualSpacing/>
    </w:pPr>
  </w:style>
  <w:style w:type="paragraph" w:customStyle="1" w:styleId="xxmsonormal">
    <w:name w:val="x_x_msonormal"/>
    <w:basedOn w:val="Normal"/>
    <w:rsid w:val="00CB46FB"/>
    <w:pPr>
      <w:spacing w:before="100" w:beforeAutospacing="1" w:after="100" w:afterAutospacing="1" w:line="240" w:lineRule="auto"/>
    </w:pPr>
    <w:rPr>
      <w:rFonts w:ascii="Calibri" w:hAnsi="Calibri" w:cs="Calibri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4E7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4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4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4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4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03D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1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Kavoliuniene</dc:creator>
  <cp:keywords/>
  <dc:description/>
  <cp:lastModifiedBy>Donata Kavoliuniene</cp:lastModifiedBy>
  <cp:revision>5</cp:revision>
  <cp:lastPrinted>2021-05-28T10:27:00Z</cp:lastPrinted>
  <dcterms:created xsi:type="dcterms:W3CDTF">2021-08-23T11:56:00Z</dcterms:created>
  <dcterms:modified xsi:type="dcterms:W3CDTF">2021-09-09T13:17:00Z</dcterms:modified>
</cp:coreProperties>
</file>