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732E" w14:textId="2C83D596" w:rsidR="00675081" w:rsidRPr="00927089" w:rsidRDefault="00675081" w:rsidP="003C3346">
      <w:pPr>
        <w:pStyle w:val="Annex"/>
        <w:jc w:val="center"/>
        <w:rPr>
          <w:rFonts w:cs="Times New Roman"/>
        </w:rPr>
      </w:pPr>
      <w:r>
        <w:t xml:space="preserve">3 PRIEDAS. </w:t>
      </w:r>
      <w:r w:rsidR="00720F2B">
        <w:t>TAIKYTINI VIENETŲ ĮKAINIAI</w:t>
      </w:r>
    </w:p>
    <w:p w14:paraId="4DEB732F" w14:textId="77777777" w:rsidR="00675081" w:rsidRPr="00927089" w:rsidRDefault="00675081" w:rsidP="00A91F5E">
      <w:pPr>
        <w:tabs>
          <w:tab w:val="left" w:pos="1276"/>
        </w:tabs>
        <w:ind w:left="1276" w:hanging="1276"/>
        <w:jc w:val="both"/>
        <w:rPr>
          <w:rFonts w:ascii="Times New Roman" w:hAnsi="Times New Roman" w:cs="Times New Roman"/>
          <w:b/>
          <w:szCs w:val="24"/>
        </w:rPr>
      </w:pPr>
    </w:p>
    <w:p w14:paraId="4DEB7523" w14:textId="596DEECA" w:rsidR="00675081" w:rsidRPr="00927089" w:rsidRDefault="00675081" w:rsidP="00A91F5E">
      <w:pPr>
        <w:spacing w:after="0"/>
        <w:jc w:val="both"/>
        <w:rPr>
          <w:rFonts w:ascii="Times New Roman" w:hAnsi="Times New Roman" w:cs="Times New Roman"/>
          <w:b/>
          <w:smallCaps/>
          <w:szCs w:val="24"/>
          <w:u w:val="single"/>
        </w:rPr>
      </w:pPr>
      <w:r>
        <w:rPr>
          <w:rFonts w:ascii="Times New Roman" w:hAnsi="Times New Roman"/>
          <w:b/>
          <w:smallCaps/>
          <w:u w:val="single"/>
        </w:rPr>
        <w:t>1 PAGRINDINIS</w:t>
      </w:r>
      <w:r w:rsidR="00720F2B">
        <w:rPr>
          <w:rFonts w:ascii="Times New Roman" w:hAnsi="Times New Roman"/>
          <w:b/>
          <w:smallCaps/>
          <w:u w:val="single"/>
        </w:rPr>
        <w:t xml:space="preserve"> VEIKSMAS</w:t>
      </w:r>
      <w:r>
        <w:rPr>
          <w:rFonts w:ascii="Times New Roman" w:hAnsi="Times New Roman"/>
          <w:b/>
          <w:smallCaps/>
          <w:u w:val="single"/>
        </w:rPr>
        <w:t xml:space="preserve"> – JAUNIMO MAINAI</w:t>
      </w:r>
    </w:p>
    <w:p w14:paraId="4DEB7524" w14:textId="77777777" w:rsidR="00675081" w:rsidRPr="00927089" w:rsidRDefault="00675081" w:rsidP="00A91F5E">
      <w:pPr>
        <w:spacing w:after="0"/>
        <w:jc w:val="both"/>
        <w:rPr>
          <w:rFonts w:ascii="Times New Roman" w:hAnsi="Times New Roman" w:cs="Times New Roman"/>
          <w:b/>
          <w:smallCaps/>
          <w:szCs w:val="24"/>
          <w:u w:val="single"/>
        </w:rPr>
      </w:pPr>
    </w:p>
    <w:p w14:paraId="4DEB7525" w14:textId="77777777" w:rsidR="00675081" w:rsidRPr="00927089" w:rsidRDefault="00675081" w:rsidP="00A91F5E">
      <w:pPr>
        <w:spacing w:after="0"/>
        <w:jc w:val="both"/>
        <w:rPr>
          <w:rFonts w:ascii="Times New Roman" w:hAnsi="Times New Roman" w:cs="Times New Roman"/>
          <w:b/>
          <w:highlight w:val="yellow"/>
        </w:rPr>
      </w:pPr>
    </w:p>
    <w:p w14:paraId="4DEB7526" w14:textId="77777777" w:rsidR="00675081" w:rsidRPr="00927089" w:rsidRDefault="00675081" w:rsidP="00A91F5E">
      <w:pPr>
        <w:pStyle w:val="ListParagraph"/>
        <w:tabs>
          <w:tab w:val="left" w:pos="851"/>
        </w:tabs>
        <w:suppressAutoHyphens/>
        <w:ind w:left="0"/>
        <w:rPr>
          <w:b/>
        </w:rPr>
      </w:pPr>
      <w:r>
        <w:rPr>
          <w:b/>
        </w:rPr>
        <w:t>1. Kelionės. Parama kelionės išlaidoms padengti</w:t>
      </w:r>
    </w:p>
    <w:p w14:paraId="4DEB7527" w14:textId="77777777" w:rsidR="00675081" w:rsidRPr="00927089" w:rsidRDefault="00675081" w:rsidP="00A91F5E">
      <w:pPr>
        <w:spacing w:after="0"/>
        <w:jc w:val="both"/>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3117"/>
        <w:gridCol w:w="3115"/>
      </w:tblGrid>
      <w:tr w:rsidR="00675081" w:rsidRPr="00927089" w14:paraId="4DEB752B"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528"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snapToGrid w:val="0"/>
                <w:kern w:val="3"/>
                <w:szCs w:val="24"/>
              </w:rPr>
            </w:pPr>
            <w:r>
              <w:rPr>
                <w:rFonts w:ascii="Times New Roman" w:hAnsi="Times New Roman"/>
                <w:b/>
                <w:snapToGrid w:val="0"/>
              </w:rPr>
              <w:t>Kelionės atstumas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529"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Įprastinė kelionė. Suma</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4DEB752A"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Ekologiška kelionė. Suma</w:t>
            </w:r>
          </w:p>
        </w:tc>
      </w:tr>
      <w:tr w:rsidR="00675081" w:rsidRPr="00927089" w14:paraId="4DEB752F"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2C"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2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23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2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533"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30"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100–499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31"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180 EUR vienam dalyviui</w:t>
            </w:r>
          </w:p>
        </w:tc>
        <w:tc>
          <w:tcPr>
            <w:tcW w:w="1666" w:type="pct"/>
            <w:tcBorders>
              <w:top w:val="single" w:sz="4" w:space="0" w:color="auto"/>
              <w:left w:val="single" w:sz="4" w:space="0" w:color="auto"/>
              <w:bottom w:val="single" w:sz="4" w:space="0" w:color="auto"/>
              <w:right w:val="single" w:sz="4" w:space="0" w:color="auto"/>
            </w:tcBorders>
          </w:tcPr>
          <w:p w14:paraId="4DEB753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210 EUR vienam dalyviui</w:t>
            </w:r>
          </w:p>
        </w:tc>
      </w:tr>
      <w:tr w:rsidR="00675081" w:rsidRPr="00927089" w14:paraId="4DEB7537"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34"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500–1 999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3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275 EUR vienam dalyviui</w:t>
            </w:r>
          </w:p>
        </w:tc>
        <w:tc>
          <w:tcPr>
            <w:tcW w:w="1666" w:type="pct"/>
            <w:tcBorders>
              <w:top w:val="single" w:sz="4" w:space="0" w:color="auto"/>
              <w:left w:val="single" w:sz="4" w:space="0" w:color="auto"/>
              <w:bottom w:val="single" w:sz="4" w:space="0" w:color="auto"/>
              <w:right w:val="single" w:sz="4" w:space="0" w:color="auto"/>
            </w:tcBorders>
          </w:tcPr>
          <w:p w14:paraId="4DEB753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320 EUR vienam dalyviui</w:t>
            </w:r>
          </w:p>
        </w:tc>
      </w:tr>
      <w:tr w:rsidR="00675081" w:rsidRPr="00927089" w14:paraId="4DEB753B"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38"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2 000–2 999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39"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360 EUR vienam dalyviui</w:t>
            </w:r>
          </w:p>
        </w:tc>
        <w:tc>
          <w:tcPr>
            <w:tcW w:w="1666" w:type="pct"/>
            <w:tcBorders>
              <w:top w:val="single" w:sz="4" w:space="0" w:color="auto"/>
              <w:left w:val="single" w:sz="4" w:space="0" w:color="auto"/>
              <w:bottom w:val="single" w:sz="4" w:space="0" w:color="auto"/>
              <w:right w:val="single" w:sz="4" w:space="0" w:color="auto"/>
            </w:tcBorders>
          </w:tcPr>
          <w:p w14:paraId="4DEB753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410 EUR vienam dalyviui</w:t>
            </w:r>
          </w:p>
        </w:tc>
      </w:tr>
      <w:tr w:rsidR="00675081" w:rsidRPr="00927089" w14:paraId="4DEB753F"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3C"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3 000–3 999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3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530 EUR vienam dalyviui</w:t>
            </w:r>
          </w:p>
        </w:tc>
        <w:tc>
          <w:tcPr>
            <w:tcW w:w="1666" w:type="pct"/>
            <w:tcBorders>
              <w:top w:val="single" w:sz="4" w:space="0" w:color="auto"/>
              <w:left w:val="single" w:sz="4" w:space="0" w:color="auto"/>
              <w:bottom w:val="single" w:sz="4" w:space="0" w:color="auto"/>
              <w:right w:val="single" w:sz="4" w:space="0" w:color="auto"/>
            </w:tcBorders>
          </w:tcPr>
          <w:p w14:paraId="4DEB753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610 EUR vienam dalyviui</w:t>
            </w:r>
          </w:p>
        </w:tc>
      </w:tr>
      <w:tr w:rsidR="00675081" w:rsidRPr="00927089" w14:paraId="4DEB7543"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40"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4 000–7 999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41"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820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4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547"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44"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8 000 km arba daugiau</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4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1500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4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bl>
    <w:p w14:paraId="4DEB7548" w14:textId="77777777" w:rsidR="00675081" w:rsidRPr="00927089" w:rsidRDefault="00675081" w:rsidP="00A91F5E">
      <w:pPr>
        <w:spacing w:after="0"/>
        <w:jc w:val="both"/>
        <w:rPr>
          <w:rFonts w:ascii="Times New Roman" w:eastAsia="SimSun" w:hAnsi="Times New Roman" w:cs="Times New Roman"/>
          <w:b/>
          <w:snapToGrid w:val="0"/>
          <w:kern w:val="3"/>
          <w:szCs w:val="24"/>
          <w:lang w:eastAsia="zh-CN"/>
        </w:rPr>
      </w:pPr>
    </w:p>
    <w:p w14:paraId="05961FC4" w14:textId="77777777" w:rsidR="00C97761" w:rsidRPr="006A64C7" w:rsidRDefault="00675081" w:rsidP="00A91F5E">
      <w:pPr>
        <w:shd w:val="clear" w:color="auto" w:fill="FFFFFF"/>
        <w:jc w:val="both"/>
        <w:rPr>
          <w:rFonts w:ascii="Times New Roman" w:eastAsia="Times New Roman" w:hAnsi="Times New Roman" w:cs="Times New Roman"/>
          <w:sz w:val="30"/>
          <w:szCs w:val="30"/>
        </w:rPr>
      </w:pPr>
      <w:r>
        <w:rPr>
          <w:rFonts w:ascii="Times New Roman" w:hAnsi="Times New Roman"/>
          <w:b/>
        </w:rPr>
        <w:t>Pastaba.</w:t>
      </w:r>
      <w:r>
        <w:rPr>
          <w:rFonts w:ascii="Times New Roman" w:hAnsi="Times New Roman"/>
        </w:rPr>
        <w:t xml:space="preserve"> Kelionės atstumas – vienpusis atstumas tarp kilmės vietos ir veiklos vietos, o suma – lėšos, skiriamos kelionės į veiklos vietą ir iš jos išlaidoms padengti. Jei numatyta vykti į kitą šalį, pareiškėjas turėtų susumuoti atstumus tarp atskirų veiklos vietų ir pasirinkti bendrą atstumą atitinkantį atstumo intervalą.</w:t>
      </w:r>
    </w:p>
    <w:p w14:paraId="4DEB7549" w14:textId="77777777" w:rsidR="00675081" w:rsidRPr="0072128D" w:rsidRDefault="00675081" w:rsidP="00A91F5E">
      <w:pPr>
        <w:spacing w:after="0"/>
        <w:ind w:left="1134" w:hanging="1134"/>
        <w:jc w:val="both"/>
        <w:rPr>
          <w:rFonts w:ascii="Times New Roman" w:hAnsi="Times New Roman" w:cs="Times New Roman"/>
          <w:szCs w:val="24"/>
        </w:rPr>
      </w:pPr>
    </w:p>
    <w:p w14:paraId="4DEB754B" w14:textId="77777777" w:rsidR="00675081" w:rsidRPr="00927089" w:rsidRDefault="00675081" w:rsidP="00A91F5E">
      <w:pPr>
        <w:spacing w:after="0"/>
        <w:ind w:left="1134" w:hanging="1134"/>
        <w:jc w:val="both"/>
        <w:rPr>
          <w:rFonts w:ascii="Times New Roman" w:hAnsi="Times New Roman" w:cs="Times New Roman"/>
          <w:b/>
          <w:szCs w:val="24"/>
        </w:rPr>
      </w:pPr>
      <w:r>
        <w:rPr>
          <w:rFonts w:ascii="Times New Roman" w:hAnsi="Times New Roman"/>
          <w:b/>
        </w:rPr>
        <w:t>2. Individuali parama</w:t>
      </w:r>
    </w:p>
    <w:p w14:paraId="4DEB754C" w14:textId="77777777" w:rsidR="00675081" w:rsidRPr="00927089" w:rsidRDefault="00675081" w:rsidP="00A91F5E">
      <w:pPr>
        <w:spacing w:after="0"/>
        <w:ind w:left="1134" w:hanging="1134"/>
        <w:jc w:val="both"/>
        <w:rPr>
          <w:rFonts w:ascii="Times New Roman" w:hAnsi="Times New Roman" w:cs="Times New Roman"/>
          <w:szCs w:val="24"/>
        </w:rPr>
      </w:pPr>
    </w:p>
    <w:p w14:paraId="4DEB754D" w14:textId="77777777" w:rsidR="00675081" w:rsidRPr="00927089" w:rsidRDefault="00675081" w:rsidP="00A91F5E">
      <w:pPr>
        <w:spacing w:after="0"/>
        <w:jc w:val="both"/>
        <w:rPr>
          <w:rFonts w:ascii="Times New Roman" w:hAnsi="Times New Roman" w:cs="Times New Roman"/>
          <w:b/>
        </w:rPr>
      </w:pPr>
    </w:p>
    <w:tbl>
      <w:tblPr>
        <w:tblW w:w="3263" w:type="pct"/>
        <w:jc w:val="center"/>
        <w:tblLook w:val="0000" w:firstRow="0" w:lastRow="0" w:firstColumn="0" w:lastColumn="0" w:noHBand="0" w:noVBand="0"/>
      </w:tblPr>
      <w:tblGrid>
        <w:gridCol w:w="3962"/>
        <w:gridCol w:w="2141"/>
      </w:tblGrid>
      <w:tr w:rsidR="00675081" w:rsidRPr="00927089" w14:paraId="4DEB7556" w14:textId="77777777" w:rsidTr="005C7220">
        <w:trPr>
          <w:cantSplit/>
          <w:jc w:val="center"/>
        </w:trPr>
        <w:tc>
          <w:tcPr>
            <w:tcW w:w="3246" w:type="pct"/>
            <w:tcBorders>
              <w:top w:val="nil"/>
              <w:left w:val="nil"/>
              <w:bottom w:val="nil"/>
              <w:right w:val="nil"/>
            </w:tcBorders>
            <w:vAlign w:val="center"/>
          </w:tcPr>
          <w:p w14:paraId="4DEB754E" w14:textId="77777777" w:rsidR="00675081" w:rsidRPr="00927089" w:rsidRDefault="00675081" w:rsidP="00A91F5E">
            <w:pPr>
              <w:autoSpaceDE w:val="0"/>
              <w:adjustRightInd w:val="0"/>
              <w:spacing w:after="0"/>
              <w:jc w:val="both"/>
              <w:rPr>
                <w:rFonts w:ascii="Times New Roman" w:hAnsi="Times New Roman" w:cs="Times New Roman"/>
              </w:rPr>
            </w:pPr>
          </w:p>
          <w:p w14:paraId="4DEB754F" w14:textId="77777777" w:rsidR="00675081" w:rsidRPr="00927089" w:rsidRDefault="00675081" w:rsidP="00A91F5E">
            <w:pPr>
              <w:autoSpaceDE w:val="0"/>
              <w:adjustRightInd w:val="0"/>
              <w:spacing w:after="0"/>
              <w:jc w:val="both"/>
              <w:rPr>
                <w:rFonts w:ascii="Times New Roman" w:hAnsi="Times New Roman" w:cs="Times New Roman"/>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4DEB7550" w14:textId="77777777" w:rsidR="00675081" w:rsidRPr="00927089" w:rsidRDefault="00675081" w:rsidP="00A91F5E">
            <w:pPr>
              <w:autoSpaceDE w:val="0"/>
              <w:adjustRightInd w:val="0"/>
              <w:spacing w:after="0"/>
              <w:jc w:val="both"/>
              <w:rPr>
                <w:rFonts w:ascii="Times New Roman" w:hAnsi="Times New Roman" w:cs="Times New Roman"/>
                <w:b/>
                <w:bCs/>
                <w:sz w:val="12"/>
                <w:szCs w:val="12"/>
              </w:rPr>
            </w:pPr>
          </w:p>
          <w:p w14:paraId="4DEB7551" w14:textId="77777777" w:rsidR="00675081" w:rsidRPr="00927089" w:rsidRDefault="00675081" w:rsidP="00A91F5E">
            <w:pPr>
              <w:autoSpaceDE w:val="0"/>
              <w:adjustRightInd w:val="0"/>
              <w:spacing w:after="0"/>
              <w:jc w:val="both"/>
              <w:rPr>
                <w:rFonts w:ascii="Times New Roman" w:hAnsi="Times New Roman" w:cs="Times New Roman"/>
                <w:b/>
                <w:bCs/>
              </w:rPr>
            </w:pPr>
            <w:r>
              <w:rPr>
                <w:rFonts w:ascii="Times New Roman" w:hAnsi="Times New Roman"/>
                <w:b/>
              </w:rPr>
              <w:t>Individualus asmuo</w:t>
            </w:r>
          </w:p>
          <w:p w14:paraId="4DEB7553" w14:textId="1849811E" w:rsidR="00675081" w:rsidRPr="00720F2B" w:rsidRDefault="00675081" w:rsidP="00A91F5E">
            <w:pPr>
              <w:autoSpaceDE w:val="0"/>
              <w:adjustRightInd w:val="0"/>
              <w:spacing w:after="0"/>
              <w:jc w:val="both"/>
              <w:rPr>
                <w:rFonts w:ascii="Times New Roman" w:hAnsi="Times New Roman" w:cs="Times New Roman"/>
                <w:b/>
                <w:bCs/>
              </w:rPr>
            </w:pPr>
            <w:r>
              <w:rPr>
                <w:rFonts w:ascii="Times New Roman" w:hAnsi="Times New Roman"/>
                <w:b/>
              </w:rPr>
              <w:t>Parama</w:t>
            </w:r>
          </w:p>
          <w:p w14:paraId="4DEB7555" w14:textId="12D7C3E5" w:rsidR="00675081" w:rsidRPr="00720F2B" w:rsidRDefault="00675081" w:rsidP="00A91F5E">
            <w:pPr>
              <w:autoSpaceDE w:val="0"/>
              <w:adjustRightInd w:val="0"/>
              <w:spacing w:after="0"/>
              <w:jc w:val="both"/>
              <w:rPr>
                <w:rFonts w:ascii="Times New Roman" w:hAnsi="Times New Roman" w:cs="Times New Roman"/>
                <w:b/>
                <w:bCs/>
                <w:sz w:val="12"/>
                <w:szCs w:val="12"/>
              </w:rPr>
            </w:pPr>
            <w:r>
              <w:rPr>
                <w:rFonts w:ascii="Times New Roman" w:hAnsi="Times New Roman"/>
                <w:b/>
              </w:rPr>
              <w:t>(EUR per dieną)</w:t>
            </w:r>
          </w:p>
        </w:tc>
      </w:tr>
      <w:tr w:rsidR="00675081" w:rsidRPr="00927089" w14:paraId="4DEB7559"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57"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Austrija</w:t>
            </w:r>
          </w:p>
        </w:tc>
        <w:tc>
          <w:tcPr>
            <w:tcW w:w="1754" w:type="pct"/>
            <w:tcBorders>
              <w:top w:val="single" w:sz="6" w:space="0" w:color="auto"/>
              <w:left w:val="single" w:sz="6" w:space="0" w:color="auto"/>
              <w:bottom w:val="single" w:sz="6" w:space="0" w:color="auto"/>
              <w:right w:val="single" w:sz="6" w:space="0" w:color="auto"/>
            </w:tcBorders>
            <w:vAlign w:val="center"/>
          </w:tcPr>
          <w:p w14:paraId="4DEB7558" w14:textId="7666639A"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5C"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5A"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Belgija</w:t>
            </w:r>
          </w:p>
        </w:tc>
        <w:tc>
          <w:tcPr>
            <w:tcW w:w="1754" w:type="pct"/>
            <w:tcBorders>
              <w:top w:val="single" w:sz="6" w:space="0" w:color="auto"/>
              <w:left w:val="single" w:sz="6" w:space="0" w:color="auto"/>
              <w:bottom w:val="single" w:sz="6" w:space="0" w:color="auto"/>
              <w:right w:val="single" w:sz="6" w:space="0" w:color="auto"/>
            </w:tcBorders>
            <w:vAlign w:val="center"/>
          </w:tcPr>
          <w:p w14:paraId="4DEB755B" w14:textId="3C34ADEC" w:rsidR="00675081" w:rsidRPr="00927089" w:rsidRDefault="005F067A" w:rsidP="00A91F5E">
            <w:pPr>
              <w:jc w:val="both"/>
              <w:rPr>
                <w:rFonts w:ascii="Times New Roman" w:hAnsi="Times New Roman" w:cs="Times New Roman"/>
                <w:sz w:val="18"/>
              </w:rPr>
            </w:pPr>
            <w:r>
              <w:rPr>
                <w:rFonts w:ascii="Times New Roman" w:hAnsi="Times New Roman"/>
                <w:sz w:val="18"/>
              </w:rPr>
              <w:t>47 EUR</w:t>
            </w:r>
          </w:p>
        </w:tc>
      </w:tr>
      <w:tr w:rsidR="00675081" w:rsidRPr="00927089" w14:paraId="4DEB755F"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5D"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Bulgarija</w:t>
            </w:r>
          </w:p>
        </w:tc>
        <w:tc>
          <w:tcPr>
            <w:tcW w:w="1754" w:type="pct"/>
            <w:tcBorders>
              <w:top w:val="single" w:sz="6" w:space="0" w:color="auto"/>
              <w:left w:val="single" w:sz="6" w:space="0" w:color="auto"/>
              <w:bottom w:val="single" w:sz="6" w:space="0" w:color="auto"/>
              <w:right w:val="single" w:sz="6" w:space="0" w:color="auto"/>
            </w:tcBorders>
            <w:vAlign w:val="center"/>
          </w:tcPr>
          <w:p w14:paraId="4DEB755E" w14:textId="2F4853F7" w:rsidR="00675081" w:rsidRPr="00927089" w:rsidRDefault="005F067A" w:rsidP="00A91F5E">
            <w:pPr>
              <w:jc w:val="both"/>
              <w:rPr>
                <w:rFonts w:ascii="Times New Roman" w:hAnsi="Times New Roman" w:cs="Times New Roman"/>
                <w:sz w:val="18"/>
                <w:szCs w:val="18"/>
              </w:rPr>
            </w:pPr>
            <w:r>
              <w:rPr>
                <w:rFonts w:ascii="Times New Roman" w:hAnsi="Times New Roman"/>
                <w:sz w:val="18"/>
              </w:rPr>
              <w:t>36 EUR</w:t>
            </w:r>
          </w:p>
        </w:tc>
      </w:tr>
      <w:tr w:rsidR="00675081" w:rsidRPr="00927089" w14:paraId="4DEB7562"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0"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Čekija</w:t>
            </w:r>
          </w:p>
        </w:tc>
        <w:tc>
          <w:tcPr>
            <w:tcW w:w="1754" w:type="pct"/>
            <w:tcBorders>
              <w:top w:val="single" w:sz="6" w:space="0" w:color="auto"/>
              <w:left w:val="single" w:sz="6" w:space="0" w:color="auto"/>
              <w:bottom w:val="single" w:sz="6" w:space="0" w:color="auto"/>
              <w:right w:val="single" w:sz="6" w:space="0" w:color="auto"/>
            </w:tcBorders>
            <w:vAlign w:val="center"/>
          </w:tcPr>
          <w:p w14:paraId="4DEB7561" w14:textId="6BF75100" w:rsidR="00675081" w:rsidRPr="00927089" w:rsidRDefault="005F067A" w:rsidP="00A91F5E">
            <w:pPr>
              <w:jc w:val="both"/>
              <w:rPr>
                <w:rFonts w:ascii="Times New Roman" w:hAnsi="Times New Roman" w:cs="Times New Roman"/>
                <w:sz w:val="18"/>
                <w:szCs w:val="18"/>
              </w:rPr>
            </w:pPr>
            <w:r>
              <w:rPr>
                <w:rFonts w:ascii="Times New Roman" w:hAnsi="Times New Roman"/>
                <w:sz w:val="18"/>
              </w:rPr>
              <w:t>36 EUR</w:t>
            </w:r>
          </w:p>
        </w:tc>
      </w:tr>
      <w:tr w:rsidR="00675081" w:rsidRPr="00927089" w14:paraId="4DEB7565"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3"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Danija</w:t>
            </w:r>
          </w:p>
        </w:tc>
        <w:tc>
          <w:tcPr>
            <w:tcW w:w="1754" w:type="pct"/>
            <w:tcBorders>
              <w:top w:val="single" w:sz="6" w:space="0" w:color="auto"/>
              <w:left w:val="single" w:sz="6" w:space="0" w:color="auto"/>
              <w:bottom w:val="single" w:sz="6" w:space="0" w:color="auto"/>
              <w:right w:val="single" w:sz="6" w:space="0" w:color="auto"/>
            </w:tcBorders>
            <w:vAlign w:val="center"/>
          </w:tcPr>
          <w:p w14:paraId="4DEB7564" w14:textId="15BDD0F7"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68"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6"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Vokietija</w:t>
            </w:r>
          </w:p>
        </w:tc>
        <w:tc>
          <w:tcPr>
            <w:tcW w:w="1754" w:type="pct"/>
            <w:tcBorders>
              <w:top w:val="single" w:sz="6" w:space="0" w:color="auto"/>
              <w:left w:val="single" w:sz="6" w:space="0" w:color="auto"/>
              <w:bottom w:val="single" w:sz="6" w:space="0" w:color="auto"/>
              <w:right w:val="single" w:sz="6" w:space="0" w:color="auto"/>
            </w:tcBorders>
            <w:vAlign w:val="center"/>
          </w:tcPr>
          <w:p w14:paraId="4DEB7567" w14:textId="55FE3166" w:rsidR="00675081" w:rsidRPr="00927089" w:rsidRDefault="005F067A" w:rsidP="00A91F5E">
            <w:pPr>
              <w:jc w:val="both"/>
              <w:rPr>
                <w:rFonts w:ascii="Times New Roman" w:hAnsi="Times New Roman" w:cs="Times New Roman"/>
                <w:sz w:val="18"/>
                <w:szCs w:val="18"/>
              </w:rPr>
            </w:pPr>
            <w:r>
              <w:rPr>
                <w:rFonts w:ascii="Times New Roman" w:hAnsi="Times New Roman"/>
                <w:sz w:val="18"/>
              </w:rPr>
              <w:t>46 EUR</w:t>
            </w:r>
          </w:p>
        </w:tc>
      </w:tr>
      <w:tr w:rsidR="00675081" w:rsidRPr="00927089" w14:paraId="4DEB756B"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9"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Estija</w:t>
            </w:r>
          </w:p>
        </w:tc>
        <w:tc>
          <w:tcPr>
            <w:tcW w:w="1754" w:type="pct"/>
            <w:tcBorders>
              <w:top w:val="single" w:sz="6" w:space="0" w:color="auto"/>
              <w:left w:val="single" w:sz="6" w:space="0" w:color="auto"/>
              <w:bottom w:val="single" w:sz="6" w:space="0" w:color="auto"/>
              <w:right w:val="single" w:sz="6" w:space="0" w:color="auto"/>
            </w:tcBorders>
            <w:vAlign w:val="center"/>
          </w:tcPr>
          <w:p w14:paraId="4DEB756A" w14:textId="60FE014C" w:rsidR="00675081" w:rsidRPr="00927089" w:rsidRDefault="00675081" w:rsidP="00A91F5E">
            <w:pPr>
              <w:jc w:val="both"/>
              <w:rPr>
                <w:rFonts w:ascii="Times New Roman" w:hAnsi="Times New Roman" w:cs="Times New Roman"/>
                <w:sz w:val="18"/>
                <w:szCs w:val="18"/>
              </w:rPr>
            </w:pPr>
            <w:r>
              <w:rPr>
                <w:rFonts w:ascii="Times New Roman" w:hAnsi="Times New Roman"/>
                <w:sz w:val="18"/>
              </w:rPr>
              <w:t>37 EUR</w:t>
            </w:r>
          </w:p>
        </w:tc>
      </w:tr>
      <w:tr w:rsidR="00675081" w:rsidRPr="00927089" w14:paraId="4DEB756E"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C"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Airija</w:t>
            </w:r>
          </w:p>
        </w:tc>
        <w:tc>
          <w:tcPr>
            <w:tcW w:w="1754" w:type="pct"/>
            <w:tcBorders>
              <w:top w:val="single" w:sz="6" w:space="0" w:color="auto"/>
              <w:left w:val="single" w:sz="6" w:space="0" w:color="auto"/>
              <w:bottom w:val="single" w:sz="6" w:space="0" w:color="auto"/>
              <w:right w:val="single" w:sz="6" w:space="0" w:color="auto"/>
            </w:tcBorders>
            <w:vAlign w:val="center"/>
          </w:tcPr>
          <w:p w14:paraId="4DEB756D" w14:textId="024C35B5" w:rsidR="00675081" w:rsidRPr="00927089" w:rsidRDefault="005F067A" w:rsidP="00A91F5E">
            <w:pPr>
              <w:jc w:val="both"/>
              <w:rPr>
                <w:rFonts w:ascii="Times New Roman" w:hAnsi="Times New Roman" w:cs="Times New Roman"/>
                <w:sz w:val="18"/>
                <w:szCs w:val="18"/>
              </w:rPr>
            </w:pPr>
            <w:r>
              <w:rPr>
                <w:rFonts w:ascii="Times New Roman" w:hAnsi="Times New Roman"/>
                <w:sz w:val="18"/>
              </w:rPr>
              <w:t>55 EUR</w:t>
            </w:r>
          </w:p>
        </w:tc>
      </w:tr>
      <w:tr w:rsidR="00675081" w:rsidRPr="00927089" w14:paraId="4DEB7571"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6F"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lastRenderedPageBreak/>
              <w:t>Graikija</w:t>
            </w:r>
          </w:p>
        </w:tc>
        <w:tc>
          <w:tcPr>
            <w:tcW w:w="1754" w:type="pct"/>
            <w:tcBorders>
              <w:top w:val="single" w:sz="6" w:space="0" w:color="auto"/>
              <w:left w:val="single" w:sz="6" w:space="0" w:color="auto"/>
              <w:bottom w:val="single" w:sz="6" w:space="0" w:color="auto"/>
              <w:right w:val="single" w:sz="6" w:space="0" w:color="auto"/>
            </w:tcBorders>
            <w:vAlign w:val="center"/>
          </w:tcPr>
          <w:p w14:paraId="4DEB7570" w14:textId="0B0A3B89" w:rsidR="00675081" w:rsidRPr="00927089" w:rsidRDefault="005F067A" w:rsidP="00A91F5E">
            <w:pPr>
              <w:jc w:val="both"/>
              <w:rPr>
                <w:rFonts w:ascii="Times New Roman" w:hAnsi="Times New Roman" w:cs="Times New Roman"/>
                <w:sz w:val="18"/>
                <w:szCs w:val="18"/>
              </w:rPr>
            </w:pPr>
            <w:r>
              <w:rPr>
                <w:rFonts w:ascii="Times New Roman" w:hAnsi="Times New Roman"/>
                <w:sz w:val="18"/>
              </w:rPr>
              <w:t>43 EUR</w:t>
            </w:r>
          </w:p>
        </w:tc>
      </w:tr>
      <w:tr w:rsidR="00675081" w:rsidRPr="00927089" w14:paraId="4DEB7574"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72"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Ispanija</w:t>
            </w:r>
          </w:p>
        </w:tc>
        <w:tc>
          <w:tcPr>
            <w:tcW w:w="1754" w:type="pct"/>
            <w:tcBorders>
              <w:top w:val="single" w:sz="6" w:space="0" w:color="auto"/>
              <w:left w:val="single" w:sz="6" w:space="0" w:color="auto"/>
              <w:bottom w:val="single" w:sz="6" w:space="0" w:color="auto"/>
              <w:right w:val="single" w:sz="6" w:space="0" w:color="auto"/>
            </w:tcBorders>
            <w:vAlign w:val="center"/>
          </w:tcPr>
          <w:p w14:paraId="4DEB7573" w14:textId="6A07D9E1" w:rsidR="00675081" w:rsidRPr="00927089" w:rsidRDefault="005F067A" w:rsidP="00A91F5E">
            <w:pPr>
              <w:jc w:val="both"/>
              <w:rPr>
                <w:rFonts w:ascii="Times New Roman" w:hAnsi="Times New Roman" w:cs="Times New Roman"/>
                <w:sz w:val="18"/>
                <w:szCs w:val="18"/>
              </w:rPr>
            </w:pPr>
            <w:r>
              <w:rPr>
                <w:rFonts w:ascii="Times New Roman" w:hAnsi="Times New Roman"/>
                <w:sz w:val="18"/>
              </w:rPr>
              <w:t>38 EUR</w:t>
            </w:r>
          </w:p>
        </w:tc>
      </w:tr>
      <w:tr w:rsidR="00675081" w:rsidRPr="00927089" w14:paraId="4DEB7577"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75"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Prancūzija</w:t>
            </w:r>
          </w:p>
        </w:tc>
        <w:tc>
          <w:tcPr>
            <w:tcW w:w="1754" w:type="pct"/>
            <w:tcBorders>
              <w:top w:val="single" w:sz="6" w:space="0" w:color="auto"/>
              <w:left w:val="single" w:sz="6" w:space="0" w:color="auto"/>
              <w:bottom w:val="single" w:sz="6" w:space="0" w:color="auto"/>
              <w:right w:val="single" w:sz="6" w:space="0" w:color="auto"/>
            </w:tcBorders>
            <w:vAlign w:val="center"/>
          </w:tcPr>
          <w:p w14:paraId="4DEB7576" w14:textId="5A8CA078" w:rsidR="00675081" w:rsidRPr="00927089" w:rsidRDefault="005F067A" w:rsidP="00A91F5E">
            <w:pPr>
              <w:jc w:val="both"/>
              <w:rPr>
                <w:rFonts w:ascii="Times New Roman" w:hAnsi="Times New Roman" w:cs="Times New Roman"/>
                <w:sz w:val="18"/>
                <w:szCs w:val="18"/>
              </w:rPr>
            </w:pPr>
            <w:r>
              <w:rPr>
                <w:rFonts w:ascii="Times New Roman" w:hAnsi="Times New Roman"/>
                <w:sz w:val="18"/>
              </w:rPr>
              <w:t>43 EUR</w:t>
            </w:r>
          </w:p>
        </w:tc>
      </w:tr>
      <w:tr w:rsidR="00675081" w:rsidRPr="00927089" w14:paraId="4DEB757A"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78"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Kroatija</w:t>
            </w:r>
          </w:p>
        </w:tc>
        <w:tc>
          <w:tcPr>
            <w:tcW w:w="1754" w:type="pct"/>
            <w:tcBorders>
              <w:top w:val="single" w:sz="6" w:space="0" w:color="auto"/>
              <w:left w:val="single" w:sz="6" w:space="0" w:color="auto"/>
              <w:bottom w:val="single" w:sz="6" w:space="0" w:color="auto"/>
              <w:right w:val="single" w:sz="6" w:space="0" w:color="auto"/>
            </w:tcBorders>
            <w:vAlign w:val="center"/>
          </w:tcPr>
          <w:p w14:paraId="4DEB7579" w14:textId="39C002A5" w:rsidR="00675081" w:rsidRPr="00927089" w:rsidRDefault="005F067A" w:rsidP="00A91F5E">
            <w:pPr>
              <w:jc w:val="both"/>
              <w:rPr>
                <w:rFonts w:ascii="Times New Roman" w:hAnsi="Times New Roman" w:cs="Times New Roman"/>
                <w:sz w:val="18"/>
                <w:szCs w:val="18"/>
              </w:rPr>
            </w:pPr>
            <w:r>
              <w:rPr>
                <w:rFonts w:ascii="Times New Roman" w:hAnsi="Times New Roman"/>
                <w:sz w:val="18"/>
              </w:rPr>
              <w:t>39 EUR</w:t>
            </w:r>
          </w:p>
        </w:tc>
      </w:tr>
      <w:tr w:rsidR="00675081" w:rsidRPr="00927089" w14:paraId="4DEB757D"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7B"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Italija</w:t>
            </w:r>
          </w:p>
        </w:tc>
        <w:tc>
          <w:tcPr>
            <w:tcW w:w="1754" w:type="pct"/>
            <w:tcBorders>
              <w:top w:val="single" w:sz="6" w:space="0" w:color="auto"/>
              <w:left w:val="single" w:sz="6" w:space="0" w:color="auto"/>
              <w:bottom w:val="single" w:sz="6" w:space="0" w:color="auto"/>
              <w:right w:val="single" w:sz="6" w:space="0" w:color="auto"/>
            </w:tcBorders>
            <w:vAlign w:val="center"/>
          </w:tcPr>
          <w:p w14:paraId="4DEB757C" w14:textId="24AA8C07" w:rsidR="00675081" w:rsidRPr="00927089" w:rsidRDefault="005F067A" w:rsidP="00A91F5E">
            <w:pPr>
              <w:jc w:val="both"/>
              <w:rPr>
                <w:rFonts w:ascii="Times New Roman" w:hAnsi="Times New Roman" w:cs="Times New Roman"/>
                <w:sz w:val="18"/>
                <w:szCs w:val="18"/>
              </w:rPr>
            </w:pPr>
            <w:r>
              <w:rPr>
                <w:rFonts w:ascii="Times New Roman" w:hAnsi="Times New Roman"/>
                <w:sz w:val="18"/>
              </w:rPr>
              <w:t>44 EUR</w:t>
            </w:r>
          </w:p>
        </w:tc>
      </w:tr>
      <w:tr w:rsidR="00675081" w:rsidRPr="00927089" w14:paraId="4DEB7580"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7E"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Kipras</w:t>
            </w:r>
          </w:p>
        </w:tc>
        <w:tc>
          <w:tcPr>
            <w:tcW w:w="1754" w:type="pct"/>
            <w:tcBorders>
              <w:top w:val="single" w:sz="6" w:space="0" w:color="auto"/>
              <w:left w:val="single" w:sz="6" w:space="0" w:color="auto"/>
              <w:bottom w:val="single" w:sz="6" w:space="0" w:color="auto"/>
              <w:right w:val="single" w:sz="6" w:space="0" w:color="auto"/>
            </w:tcBorders>
            <w:vAlign w:val="center"/>
          </w:tcPr>
          <w:p w14:paraId="4DEB757F" w14:textId="003782E7" w:rsidR="00675081" w:rsidRPr="00927089" w:rsidRDefault="00675081" w:rsidP="00A91F5E">
            <w:pPr>
              <w:jc w:val="both"/>
              <w:rPr>
                <w:rFonts w:ascii="Times New Roman" w:hAnsi="Times New Roman" w:cs="Times New Roman"/>
                <w:sz w:val="18"/>
                <w:szCs w:val="18"/>
              </w:rPr>
            </w:pPr>
            <w:r>
              <w:rPr>
                <w:rFonts w:ascii="Times New Roman" w:hAnsi="Times New Roman"/>
                <w:sz w:val="18"/>
              </w:rPr>
              <w:t>36 EUR</w:t>
            </w:r>
          </w:p>
        </w:tc>
      </w:tr>
      <w:tr w:rsidR="00675081" w:rsidRPr="00927089" w14:paraId="4DEB7583"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81"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Latvija</w:t>
            </w:r>
          </w:p>
        </w:tc>
        <w:tc>
          <w:tcPr>
            <w:tcW w:w="1754" w:type="pct"/>
            <w:tcBorders>
              <w:top w:val="single" w:sz="6" w:space="0" w:color="auto"/>
              <w:left w:val="single" w:sz="6" w:space="0" w:color="auto"/>
              <w:bottom w:val="single" w:sz="6" w:space="0" w:color="auto"/>
              <w:right w:val="single" w:sz="6" w:space="0" w:color="auto"/>
            </w:tcBorders>
            <w:vAlign w:val="center"/>
          </w:tcPr>
          <w:p w14:paraId="4DEB7582" w14:textId="5ADBB436" w:rsidR="00675081" w:rsidRPr="00927089" w:rsidRDefault="005F067A" w:rsidP="00A91F5E">
            <w:pPr>
              <w:jc w:val="both"/>
              <w:rPr>
                <w:rFonts w:ascii="Times New Roman" w:hAnsi="Times New Roman" w:cs="Times New Roman"/>
                <w:sz w:val="18"/>
                <w:szCs w:val="18"/>
              </w:rPr>
            </w:pPr>
            <w:r>
              <w:rPr>
                <w:rFonts w:ascii="Times New Roman" w:hAnsi="Times New Roman"/>
                <w:sz w:val="18"/>
              </w:rPr>
              <w:t>38 EUR</w:t>
            </w:r>
          </w:p>
        </w:tc>
      </w:tr>
      <w:tr w:rsidR="00675081" w:rsidRPr="00927089" w14:paraId="4DEB7586"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84"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Lietuva</w:t>
            </w:r>
          </w:p>
        </w:tc>
        <w:tc>
          <w:tcPr>
            <w:tcW w:w="1754" w:type="pct"/>
            <w:tcBorders>
              <w:top w:val="single" w:sz="6" w:space="0" w:color="auto"/>
              <w:left w:val="single" w:sz="6" w:space="0" w:color="auto"/>
              <w:bottom w:val="single" w:sz="6" w:space="0" w:color="auto"/>
              <w:right w:val="single" w:sz="6" w:space="0" w:color="auto"/>
            </w:tcBorders>
            <w:vAlign w:val="center"/>
          </w:tcPr>
          <w:p w14:paraId="4DEB7585" w14:textId="2B35A4D7" w:rsidR="00675081" w:rsidRPr="00927089" w:rsidRDefault="005F067A" w:rsidP="00A91F5E">
            <w:pPr>
              <w:jc w:val="both"/>
              <w:rPr>
                <w:rFonts w:ascii="Times New Roman" w:hAnsi="Times New Roman" w:cs="Times New Roman"/>
                <w:sz w:val="18"/>
                <w:szCs w:val="18"/>
              </w:rPr>
            </w:pPr>
            <w:r>
              <w:rPr>
                <w:rFonts w:ascii="Times New Roman" w:hAnsi="Times New Roman"/>
                <w:sz w:val="18"/>
              </w:rPr>
              <w:t>38 EUR</w:t>
            </w:r>
          </w:p>
        </w:tc>
      </w:tr>
      <w:tr w:rsidR="00675081" w:rsidRPr="00927089" w14:paraId="4DEB7589"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87"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Liuksemburgas</w:t>
            </w:r>
          </w:p>
        </w:tc>
        <w:tc>
          <w:tcPr>
            <w:tcW w:w="1754" w:type="pct"/>
            <w:tcBorders>
              <w:top w:val="single" w:sz="6" w:space="0" w:color="auto"/>
              <w:left w:val="single" w:sz="6" w:space="0" w:color="auto"/>
              <w:bottom w:val="single" w:sz="6" w:space="0" w:color="auto"/>
              <w:right w:val="single" w:sz="6" w:space="0" w:color="auto"/>
            </w:tcBorders>
            <w:vAlign w:val="center"/>
          </w:tcPr>
          <w:p w14:paraId="4DEB7588" w14:textId="75974E26"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8C"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8A"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Vengrija</w:t>
            </w:r>
          </w:p>
        </w:tc>
        <w:tc>
          <w:tcPr>
            <w:tcW w:w="1754" w:type="pct"/>
            <w:tcBorders>
              <w:top w:val="single" w:sz="6" w:space="0" w:color="auto"/>
              <w:left w:val="single" w:sz="6" w:space="0" w:color="auto"/>
              <w:bottom w:val="single" w:sz="6" w:space="0" w:color="auto"/>
              <w:right w:val="single" w:sz="6" w:space="0" w:color="auto"/>
            </w:tcBorders>
            <w:vAlign w:val="center"/>
          </w:tcPr>
          <w:p w14:paraId="4DEB758B" w14:textId="7DA6702D" w:rsidR="00675081" w:rsidRPr="00927089" w:rsidRDefault="005F067A" w:rsidP="00A91F5E">
            <w:pPr>
              <w:jc w:val="both"/>
              <w:rPr>
                <w:rFonts w:ascii="Times New Roman" w:hAnsi="Times New Roman" w:cs="Times New Roman"/>
                <w:sz w:val="18"/>
                <w:szCs w:val="18"/>
              </w:rPr>
            </w:pPr>
            <w:r>
              <w:rPr>
                <w:rFonts w:ascii="Times New Roman" w:hAnsi="Times New Roman"/>
                <w:sz w:val="18"/>
              </w:rPr>
              <w:t>37 EUR</w:t>
            </w:r>
          </w:p>
        </w:tc>
      </w:tr>
      <w:tr w:rsidR="00675081" w:rsidRPr="00927089" w14:paraId="4DEB758F"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8D"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Мalta</w:t>
            </w:r>
          </w:p>
        </w:tc>
        <w:tc>
          <w:tcPr>
            <w:tcW w:w="1754" w:type="pct"/>
            <w:tcBorders>
              <w:top w:val="single" w:sz="6" w:space="0" w:color="auto"/>
              <w:left w:val="single" w:sz="6" w:space="0" w:color="auto"/>
              <w:bottom w:val="single" w:sz="6" w:space="0" w:color="auto"/>
              <w:right w:val="single" w:sz="6" w:space="0" w:color="auto"/>
            </w:tcBorders>
            <w:vAlign w:val="center"/>
          </w:tcPr>
          <w:p w14:paraId="4DEB758E" w14:textId="10B17030" w:rsidR="00675081" w:rsidRPr="00927089" w:rsidRDefault="005F067A" w:rsidP="00A91F5E">
            <w:pPr>
              <w:jc w:val="both"/>
              <w:rPr>
                <w:rFonts w:ascii="Times New Roman" w:hAnsi="Times New Roman" w:cs="Times New Roman"/>
                <w:sz w:val="18"/>
                <w:szCs w:val="18"/>
              </w:rPr>
            </w:pPr>
            <w:r>
              <w:rPr>
                <w:rFonts w:ascii="Times New Roman" w:hAnsi="Times New Roman"/>
                <w:sz w:val="18"/>
              </w:rPr>
              <w:t>44 EUR</w:t>
            </w:r>
          </w:p>
        </w:tc>
      </w:tr>
      <w:tr w:rsidR="00675081" w:rsidRPr="00927089" w14:paraId="4DEB7592"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0"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Nyderlandai</w:t>
            </w:r>
          </w:p>
        </w:tc>
        <w:tc>
          <w:tcPr>
            <w:tcW w:w="1754" w:type="pct"/>
            <w:tcBorders>
              <w:top w:val="single" w:sz="6" w:space="0" w:color="auto"/>
              <w:left w:val="single" w:sz="6" w:space="0" w:color="auto"/>
              <w:bottom w:val="single" w:sz="6" w:space="0" w:color="auto"/>
              <w:right w:val="single" w:sz="6" w:space="0" w:color="auto"/>
            </w:tcBorders>
            <w:vAlign w:val="center"/>
          </w:tcPr>
          <w:p w14:paraId="4DEB7591" w14:textId="2C060B58"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95"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3"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Lenkija</w:t>
            </w:r>
          </w:p>
        </w:tc>
        <w:tc>
          <w:tcPr>
            <w:tcW w:w="1754" w:type="pct"/>
            <w:tcBorders>
              <w:top w:val="single" w:sz="6" w:space="0" w:color="auto"/>
              <w:left w:val="single" w:sz="6" w:space="0" w:color="auto"/>
              <w:bottom w:val="single" w:sz="6" w:space="0" w:color="auto"/>
              <w:right w:val="single" w:sz="6" w:space="0" w:color="auto"/>
            </w:tcBorders>
            <w:vAlign w:val="center"/>
          </w:tcPr>
          <w:p w14:paraId="4DEB7594" w14:textId="1BABB4E8" w:rsidR="00675081" w:rsidRPr="00927089" w:rsidRDefault="005F067A" w:rsidP="00A91F5E">
            <w:pPr>
              <w:jc w:val="both"/>
              <w:rPr>
                <w:rFonts w:ascii="Times New Roman" w:hAnsi="Times New Roman" w:cs="Times New Roman"/>
                <w:sz w:val="18"/>
                <w:szCs w:val="18"/>
              </w:rPr>
            </w:pPr>
            <w:r>
              <w:rPr>
                <w:rFonts w:ascii="Times New Roman" w:hAnsi="Times New Roman"/>
                <w:sz w:val="18"/>
              </w:rPr>
              <w:t>38 EUR</w:t>
            </w:r>
          </w:p>
        </w:tc>
      </w:tr>
      <w:tr w:rsidR="00675081" w:rsidRPr="00927089" w14:paraId="4DEB7598"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6"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Portugalija</w:t>
            </w:r>
          </w:p>
        </w:tc>
        <w:tc>
          <w:tcPr>
            <w:tcW w:w="1754" w:type="pct"/>
            <w:tcBorders>
              <w:top w:val="single" w:sz="6" w:space="0" w:color="auto"/>
              <w:left w:val="single" w:sz="6" w:space="0" w:color="auto"/>
              <w:bottom w:val="single" w:sz="6" w:space="0" w:color="auto"/>
              <w:right w:val="single" w:sz="6" w:space="0" w:color="auto"/>
            </w:tcBorders>
            <w:vAlign w:val="center"/>
          </w:tcPr>
          <w:p w14:paraId="4DEB7597" w14:textId="7E52B2EF" w:rsidR="00675081" w:rsidRPr="00927089" w:rsidRDefault="005F067A" w:rsidP="00A91F5E">
            <w:pPr>
              <w:jc w:val="both"/>
              <w:rPr>
                <w:rFonts w:ascii="Times New Roman" w:hAnsi="Times New Roman" w:cs="Times New Roman"/>
                <w:sz w:val="18"/>
                <w:szCs w:val="18"/>
              </w:rPr>
            </w:pPr>
            <w:r>
              <w:rPr>
                <w:rFonts w:ascii="Times New Roman" w:hAnsi="Times New Roman"/>
                <w:sz w:val="18"/>
              </w:rPr>
              <w:t>42 EUR</w:t>
            </w:r>
          </w:p>
        </w:tc>
      </w:tr>
      <w:tr w:rsidR="00675081" w:rsidRPr="00927089" w14:paraId="4DEB759B"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9"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Rumunija</w:t>
            </w:r>
          </w:p>
        </w:tc>
        <w:tc>
          <w:tcPr>
            <w:tcW w:w="1754" w:type="pct"/>
            <w:tcBorders>
              <w:top w:val="single" w:sz="6" w:space="0" w:color="auto"/>
              <w:left w:val="single" w:sz="6" w:space="0" w:color="auto"/>
              <w:bottom w:val="single" w:sz="6" w:space="0" w:color="auto"/>
              <w:right w:val="single" w:sz="6" w:space="0" w:color="auto"/>
            </w:tcBorders>
            <w:vAlign w:val="center"/>
          </w:tcPr>
          <w:p w14:paraId="4DEB759A" w14:textId="205712C8" w:rsidR="00675081" w:rsidRPr="00927089" w:rsidRDefault="005F067A" w:rsidP="00A91F5E">
            <w:pPr>
              <w:jc w:val="both"/>
              <w:rPr>
                <w:rFonts w:ascii="Times New Roman" w:hAnsi="Times New Roman" w:cs="Times New Roman"/>
                <w:sz w:val="18"/>
                <w:szCs w:val="18"/>
              </w:rPr>
            </w:pPr>
            <w:r>
              <w:rPr>
                <w:rFonts w:ascii="Times New Roman" w:hAnsi="Times New Roman"/>
                <w:sz w:val="18"/>
              </w:rPr>
              <w:t>36 EUR</w:t>
            </w:r>
          </w:p>
        </w:tc>
      </w:tr>
      <w:tr w:rsidR="00675081" w:rsidRPr="00927089" w14:paraId="4DEB759E"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C"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Slovėnija</w:t>
            </w:r>
          </w:p>
        </w:tc>
        <w:tc>
          <w:tcPr>
            <w:tcW w:w="1754" w:type="pct"/>
            <w:tcBorders>
              <w:top w:val="single" w:sz="6" w:space="0" w:color="auto"/>
              <w:left w:val="single" w:sz="6" w:space="0" w:color="auto"/>
              <w:bottom w:val="single" w:sz="6" w:space="0" w:color="auto"/>
              <w:right w:val="single" w:sz="6" w:space="0" w:color="auto"/>
            </w:tcBorders>
            <w:vAlign w:val="center"/>
          </w:tcPr>
          <w:p w14:paraId="4DEB759D" w14:textId="27797381" w:rsidR="00675081" w:rsidRPr="00927089" w:rsidRDefault="005F067A" w:rsidP="00A91F5E">
            <w:pPr>
              <w:jc w:val="both"/>
              <w:rPr>
                <w:rFonts w:ascii="Times New Roman" w:hAnsi="Times New Roman" w:cs="Times New Roman"/>
                <w:sz w:val="18"/>
                <w:szCs w:val="18"/>
              </w:rPr>
            </w:pPr>
            <w:r>
              <w:rPr>
                <w:rFonts w:ascii="Times New Roman" w:hAnsi="Times New Roman"/>
                <w:sz w:val="18"/>
              </w:rPr>
              <w:t>38 EUR</w:t>
            </w:r>
          </w:p>
        </w:tc>
      </w:tr>
      <w:tr w:rsidR="00675081" w:rsidRPr="00927089" w14:paraId="4DEB75A1"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9F"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Slovakija</w:t>
            </w:r>
          </w:p>
        </w:tc>
        <w:tc>
          <w:tcPr>
            <w:tcW w:w="1754" w:type="pct"/>
            <w:tcBorders>
              <w:top w:val="single" w:sz="6" w:space="0" w:color="auto"/>
              <w:left w:val="single" w:sz="6" w:space="0" w:color="auto"/>
              <w:bottom w:val="single" w:sz="6" w:space="0" w:color="auto"/>
              <w:right w:val="single" w:sz="6" w:space="0" w:color="auto"/>
            </w:tcBorders>
            <w:vAlign w:val="center"/>
          </w:tcPr>
          <w:p w14:paraId="4DEB75A0" w14:textId="4252F95D" w:rsidR="00675081" w:rsidRPr="00927089" w:rsidRDefault="005F067A" w:rsidP="00A91F5E">
            <w:pPr>
              <w:jc w:val="both"/>
              <w:rPr>
                <w:rFonts w:ascii="Times New Roman" w:hAnsi="Times New Roman" w:cs="Times New Roman"/>
                <w:sz w:val="18"/>
                <w:szCs w:val="18"/>
              </w:rPr>
            </w:pPr>
            <w:r>
              <w:rPr>
                <w:rFonts w:ascii="Times New Roman" w:hAnsi="Times New Roman"/>
                <w:sz w:val="18"/>
              </w:rPr>
              <w:t>39 EUR</w:t>
            </w:r>
          </w:p>
        </w:tc>
      </w:tr>
      <w:tr w:rsidR="00675081" w:rsidRPr="00927089" w14:paraId="4DEB75A4"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A2"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Suomija</w:t>
            </w:r>
          </w:p>
        </w:tc>
        <w:tc>
          <w:tcPr>
            <w:tcW w:w="1754" w:type="pct"/>
            <w:tcBorders>
              <w:top w:val="single" w:sz="6" w:space="0" w:color="auto"/>
              <w:left w:val="single" w:sz="6" w:space="0" w:color="auto"/>
              <w:bottom w:val="single" w:sz="6" w:space="0" w:color="auto"/>
              <w:right w:val="single" w:sz="6" w:space="0" w:color="auto"/>
            </w:tcBorders>
            <w:vAlign w:val="center"/>
          </w:tcPr>
          <w:p w14:paraId="4DEB75A3" w14:textId="7B9BE005"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A7"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A5"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Švedija</w:t>
            </w:r>
          </w:p>
        </w:tc>
        <w:tc>
          <w:tcPr>
            <w:tcW w:w="1754" w:type="pct"/>
            <w:tcBorders>
              <w:top w:val="single" w:sz="6" w:space="0" w:color="auto"/>
              <w:left w:val="single" w:sz="6" w:space="0" w:color="auto"/>
              <w:bottom w:val="single" w:sz="6" w:space="0" w:color="auto"/>
              <w:right w:val="single" w:sz="6" w:space="0" w:color="auto"/>
            </w:tcBorders>
            <w:vAlign w:val="center"/>
          </w:tcPr>
          <w:p w14:paraId="4DEB75A6" w14:textId="57470420"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AA"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A8"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Šiaurės Makedonijos Respublika</w:t>
            </w:r>
          </w:p>
        </w:tc>
        <w:tc>
          <w:tcPr>
            <w:tcW w:w="1754" w:type="pct"/>
            <w:tcBorders>
              <w:top w:val="single" w:sz="6" w:space="0" w:color="auto"/>
              <w:left w:val="single" w:sz="6" w:space="0" w:color="auto"/>
              <w:bottom w:val="single" w:sz="6" w:space="0" w:color="auto"/>
              <w:right w:val="single" w:sz="6" w:space="0" w:color="auto"/>
            </w:tcBorders>
            <w:vAlign w:val="center"/>
          </w:tcPr>
          <w:p w14:paraId="4DEB75A9" w14:textId="565ABB54" w:rsidR="00675081" w:rsidRPr="00927089" w:rsidRDefault="005F067A" w:rsidP="00A91F5E">
            <w:pPr>
              <w:jc w:val="both"/>
              <w:rPr>
                <w:rFonts w:ascii="Times New Roman" w:hAnsi="Times New Roman" w:cs="Times New Roman"/>
                <w:sz w:val="18"/>
                <w:szCs w:val="18"/>
              </w:rPr>
            </w:pPr>
            <w:r>
              <w:rPr>
                <w:rFonts w:ascii="Times New Roman" w:hAnsi="Times New Roman"/>
                <w:sz w:val="18"/>
              </w:rPr>
              <w:t>31 EUR</w:t>
            </w:r>
          </w:p>
        </w:tc>
      </w:tr>
      <w:tr w:rsidR="00675081" w:rsidRPr="00927089" w14:paraId="4DEB75AD"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AB"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Islandija</w:t>
            </w:r>
          </w:p>
        </w:tc>
        <w:tc>
          <w:tcPr>
            <w:tcW w:w="1754" w:type="pct"/>
            <w:tcBorders>
              <w:top w:val="single" w:sz="6" w:space="0" w:color="auto"/>
              <w:left w:val="single" w:sz="6" w:space="0" w:color="auto"/>
              <w:bottom w:val="single" w:sz="6" w:space="0" w:color="auto"/>
              <w:right w:val="single" w:sz="6" w:space="0" w:color="auto"/>
            </w:tcBorders>
            <w:vAlign w:val="center"/>
          </w:tcPr>
          <w:p w14:paraId="4DEB75AC" w14:textId="2056DFCA"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B0"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AE"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Lichtenšteinas</w:t>
            </w:r>
          </w:p>
        </w:tc>
        <w:tc>
          <w:tcPr>
            <w:tcW w:w="1754" w:type="pct"/>
            <w:tcBorders>
              <w:top w:val="single" w:sz="6" w:space="0" w:color="auto"/>
              <w:left w:val="single" w:sz="6" w:space="0" w:color="auto"/>
              <w:bottom w:val="single" w:sz="6" w:space="0" w:color="auto"/>
              <w:right w:val="single" w:sz="6" w:space="0" w:color="auto"/>
            </w:tcBorders>
            <w:vAlign w:val="center"/>
          </w:tcPr>
          <w:p w14:paraId="4DEB75AF" w14:textId="1F9C6CF7" w:rsidR="00675081" w:rsidRPr="00927089" w:rsidRDefault="005F067A"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5B3"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B1"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Norvegija</w:t>
            </w:r>
          </w:p>
        </w:tc>
        <w:tc>
          <w:tcPr>
            <w:tcW w:w="1754" w:type="pct"/>
            <w:tcBorders>
              <w:top w:val="single" w:sz="6" w:space="0" w:color="auto"/>
              <w:left w:val="single" w:sz="6" w:space="0" w:color="auto"/>
              <w:bottom w:val="single" w:sz="6" w:space="0" w:color="auto"/>
              <w:right w:val="single" w:sz="6" w:space="0" w:color="auto"/>
            </w:tcBorders>
            <w:vAlign w:val="center"/>
          </w:tcPr>
          <w:p w14:paraId="4DEB75B2" w14:textId="353C2BBC" w:rsidR="00675081" w:rsidRPr="00927089" w:rsidRDefault="005F067A" w:rsidP="00A91F5E">
            <w:pPr>
              <w:jc w:val="both"/>
              <w:rPr>
                <w:rFonts w:ascii="Times New Roman" w:hAnsi="Times New Roman" w:cs="Times New Roman"/>
                <w:sz w:val="18"/>
                <w:szCs w:val="18"/>
              </w:rPr>
            </w:pPr>
            <w:r>
              <w:rPr>
                <w:rFonts w:ascii="Times New Roman" w:hAnsi="Times New Roman"/>
                <w:sz w:val="18"/>
              </w:rPr>
              <w:t>56 EUR</w:t>
            </w:r>
          </w:p>
        </w:tc>
      </w:tr>
      <w:tr w:rsidR="00675081" w:rsidRPr="00927089" w14:paraId="4DEB75B6" w14:textId="77777777" w:rsidTr="005C7220">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B4"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Turkija</w:t>
            </w:r>
          </w:p>
        </w:tc>
        <w:tc>
          <w:tcPr>
            <w:tcW w:w="1754" w:type="pct"/>
            <w:tcBorders>
              <w:top w:val="single" w:sz="6" w:space="0" w:color="auto"/>
              <w:left w:val="single" w:sz="6" w:space="0" w:color="auto"/>
              <w:bottom w:val="single" w:sz="6" w:space="0" w:color="auto"/>
              <w:right w:val="single" w:sz="6" w:space="0" w:color="auto"/>
            </w:tcBorders>
            <w:vAlign w:val="center"/>
          </w:tcPr>
          <w:p w14:paraId="4DEB75B5" w14:textId="761868A2" w:rsidR="00675081" w:rsidRPr="00927089" w:rsidRDefault="005F067A" w:rsidP="00A91F5E">
            <w:pPr>
              <w:jc w:val="both"/>
              <w:rPr>
                <w:rFonts w:ascii="Times New Roman" w:hAnsi="Times New Roman" w:cs="Times New Roman"/>
                <w:sz w:val="18"/>
                <w:szCs w:val="18"/>
              </w:rPr>
            </w:pPr>
            <w:r>
              <w:rPr>
                <w:rFonts w:ascii="Times New Roman" w:hAnsi="Times New Roman"/>
                <w:sz w:val="18"/>
              </w:rPr>
              <w:t>36 EUR</w:t>
            </w:r>
          </w:p>
        </w:tc>
      </w:tr>
      <w:tr w:rsidR="00675081" w:rsidRPr="00927089" w14:paraId="4DEB75B9"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B7"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Serbija</w:t>
            </w:r>
          </w:p>
        </w:tc>
        <w:tc>
          <w:tcPr>
            <w:tcW w:w="1754" w:type="pct"/>
            <w:tcBorders>
              <w:top w:val="single" w:sz="6" w:space="0" w:color="auto"/>
              <w:left w:val="single" w:sz="6" w:space="0" w:color="auto"/>
              <w:bottom w:val="single" w:sz="6" w:space="0" w:color="auto"/>
              <w:right w:val="single" w:sz="6" w:space="0" w:color="auto"/>
            </w:tcBorders>
            <w:vAlign w:val="center"/>
          </w:tcPr>
          <w:p w14:paraId="4DEB75B8" w14:textId="6B7DBA7A" w:rsidR="00675081" w:rsidRPr="00927089" w:rsidRDefault="005F067A" w:rsidP="00A91F5E">
            <w:pPr>
              <w:jc w:val="both"/>
              <w:rPr>
                <w:rFonts w:ascii="Times New Roman" w:hAnsi="Times New Roman" w:cs="Times New Roman"/>
                <w:sz w:val="18"/>
                <w:szCs w:val="18"/>
              </w:rPr>
            </w:pPr>
            <w:r>
              <w:rPr>
                <w:rFonts w:ascii="Times New Roman" w:hAnsi="Times New Roman"/>
                <w:sz w:val="18"/>
              </w:rPr>
              <w:t>33 EUR</w:t>
            </w:r>
          </w:p>
        </w:tc>
      </w:tr>
      <w:tr w:rsidR="00675081" w:rsidRPr="00927089" w14:paraId="4DEB75BC"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5BA" w14:textId="2B0D6B06"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Kaimyninės trečiosios valstybės, kurios nėra asocijuotosios Programos valstybės</w:t>
            </w:r>
          </w:p>
        </w:tc>
        <w:tc>
          <w:tcPr>
            <w:tcW w:w="1754" w:type="pct"/>
            <w:tcBorders>
              <w:top w:val="single" w:sz="6" w:space="0" w:color="auto"/>
              <w:left w:val="single" w:sz="6" w:space="0" w:color="auto"/>
              <w:bottom w:val="single" w:sz="6" w:space="0" w:color="auto"/>
              <w:right w:val="single" w:sz="6" w:space="0" w:color="auto"/>
            </w:tcBorders>
            <w:vAlign w:val="center"/>
          </w:tcPr>
          <w:p w14:paraId="4DEB75BB" w14:textId="3DB467C6" w:rsidR="00675081" w:rsidRPr="00927089" w:rsidRDefault="005F067A" w:rsidP="00A91F5E">
            <w:pPr>
              <w:jc w:val="both"/>
              <w:rPr>
                <w:rFonts w:ascii="Times New Roman" w:hAnsi="Times New Roman" w:cs="Times New Roman"/>
                <w:sz w:val="18"/>
              </w:rPr>
            </w:pPr>
            <w:r>
              <w:rPr>
                <w:rFonts w:ascii="Times New Roman" w:hAnsi="Times New Roman"/>
                <w:sz w:val="18"/>
              </w:rPr>
              <w:t>33 EUR</w:t>
            </w:r>
          </w:p>
        </w:tc>
      </w:tr>
    </w:tbl>
    <w:p w14:paraId="4DEB75BD" w14:textId="77777777" w:rsidR="00675081" w:rsidRPr="00927089" w:rsidRDefault="00675081" w:rsidP="00A91F5E">
      <w:pPr>
        <w:spacing w:after="0"/>
        <w:jc w:val="both"/>
        <w:rPr>
          <w:rFonts w:ascii="Times New Roman" w:hAnsi="Times New Roman" w:cs="Times New Roman"/>
          <w:szCs w:val="24"/>
        </w:rPr>
      </w:pPr>
    </w:p>
    <w:p w14:paraId="4DEB75BE"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Pastaba.</w:t>
      </w:r>
      <w:r>
        <w:rPr>
          <w:rFonts w:ascii="Times New Roman" w:hAnsi="Times New Roman"/>
        </w:rPr>
        <w:t xml:space="preserve"> Pagal kiekvieno dalyvio, įskaitant grupių lyderius, lydinčius asmenis ir fasilitatorius (jei būtina), buvimo užsienyje trukmę, taip pat įskaitant vieną kelionės dieną prieš pradedant veiklą ir vieną kelionės dieną veiklai pasibaigus, ir ne daugiau kaip keturias papildomas dienas, jei dalyviams skiriama ekologiškos kelionės dotacija.</w:t>
      </w:r>
      <w:r>
        <w:rPr>
          <w:rFonts w:ascii="Times New Roman" w:hAnsi="Times New Roman"/>
        </w:rPr>
        <w:cr/>
      </w:r>
    </w:p>
    <w:p w14:paraId="4DEB75BF" w14:textId="77777777" w:rsidR="00675081" w:rsidRPr="00927089" w:rsidRDefault="00675081" w:rsidP="00A91F5E">
      <w:pPr>
        <w:spacing w:after="0"/>
        <w:jc w:val="both"/>
        <w:rPr>
          <w:rFonts w:ascii="Times New Roman" w:hAnsi="Times New Roman" w:cs="Times New Roman"/>
          <w:b/>
        </w:rPr>
      </w:pPr>
      <w:r>
        <w:rPr>
          <w:rFonts w:ascii="Times New Roman" w:hAnsi="Times New Roman"/>
          <w:b/>
        </w:rPr>
        <w:t>3. Organizacinė parama</w:t>
      </w:r>
    </w:p>
    <w:p w14:paraId="4DEB75C0" w14:textId="77777777" w:rsidR="00675081" w:rsidRPr="00927089" w:rsidRDefault="00675081" w:rsidP="00A91F5E">
      <w:pPr>
        <w:spacing w:after="0"/>
        <w:jc w:val="both"/>
        <w:rPr>
          <w:rFonts w:ascii="Times New Roman" w:hAnsi="Times New Roman" w:cs="Times New Roman"/>
        </w:rPr>
      </w:pPr>
    </w:p>
    <w:p w14:paraId="4DEB75C1" w14:textId="77777777" w:rsidR="00675081" w:rsidRPr="00927089" w:rsidRDefault="00675081" w:rsidP="00A91F5E">
      <w:pPr>
        <w:spacing w:after="0"/>
        <w:jc w:val="both"/>
        <w:rPr>
          <w:rFonts w:ascii="Times New Roman" w:hAnsi="Times New Roman" w:cs="Times New Roman"/>
        </w:rPr>
      </w:pPr>
      <w:r>
        <w:rPr>
          <w:rFonts w:ascii="Times New Roman" w:hAnsi="Times New Roman"/>
          <w:b/>
        </w:rPr>
        <w:lastRenderedPageBreak/>
        <w:t>100 EUR</w:t>
      </w:r>
      <w:r>
        <w:rPr>
          <w:rFonts w:ascii="Times New Roman" w:hAnsi="Times New Roman"/>
        </w:rPr>
        <w:t xml:space="preserve"> vienam jaunimo mainų dalyviui pagal dalyvių skaičių, išskyrus grupių lyderius, lydinčius asmenis ir fasilitatorius.</w:t>
      </w:r>
    </w:p>
    <w:p w14:paraId="4DEB75C2" w14:textId="77777777" w:rsidR="00675081" w:rsidRPr="00927089" w:rsidRDefault="00675081" w:rsidP="00A91F5E">
      <w:pPr>
        <w:spacing w:after="0"/>
        <w:jc w:val="both"/>
        <w:rPr>
          <w:rFonts w:ascii="Times New Roman" w:hAnsi="Times New Roman" w:cs="Times New Roman"/>
        </w:rPr>
      </w:pPr>
    </w:p>
    <w:p w14:paraId="4DEB75C3"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4. Organizacijų įtraukties rėmimas</w:t>
      </w:r>
    </w:p>
    <w:p w14:paraId="4DEB75C4" w14:textId="77777777" w:rsidR="00675081" w:rsidRPr="00927089" w:rsidRDefault="00675081" w:rsidP="00A91F5E">
      <w:pPr>
        <w:spacing w:after="0"/>
        <w:jc w:val="both"/>
        <w:rPr>
          <w:rFonts w:ascii="Times New Roman" w:hAnsi="Times New Roman" w:cs="Times New Roman"/>
          <w:szCs w:val="24"/>
        </w:rPr>
      </w:pPr>
    </w:p>
    <w:p w14:paraId="4DEB75C5"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100 EUR</w:t>
      </w:r>
      <w:r>
        <w:rPr>
          <w:rFonts w:ascii="Times New Roman" w:hAnsi="Times New Roman"/>
        </w:rPr>
        <w:t xml:space="preserve"> vienam jaunimo mainų dalyviui išlaidoms, susijusioms su mažiau galimybių turinčių dalyvių, išskyrus grupių lyderius, lydinčius asmenis ir fasilitatorius, mobilumo veiklos organizavimu, padengti.</w:t>
      </w:r>
    </w:p>
    <w:p w14:paraId="4DEB75C6" w14:textId="77777777" w:rsidR="00675081" w:rsidRPr="00927089" w:rsidRDefault="00675081" w:rsidP="00A91F5E">
      <w:pPr>
        <w:spacing w:after="0"/>
        <w:jc w:val="both"/>
        <w:rPr>
          <w:rFonts w:ascii="Times New Roman" w:hAnsi="Times New Roman" w:cs="Times New Roman"/>
        </w:rPr>
      </w:pPr>
    </w:p>
    <w:p w14:paraId="4DEB75C7" w14:textId="77777777" w:rsidR="00675081" w:rsidRPr="00927089" w:rsidRDefault="00675081" w:rsidP="00A91F5E">
      <w:pPr>
        <w:spacing w:after="0"/>
        <w:jc w:val="both"/>
        <w:rPr>
          <w:rFonts w:ascii="Times New Roman" w:hAnsi="Times New Roman" w:cs="Times New Roman"/>
          <w:b/>
          <w:szCs w:val="24"/>
        </w:rPr>
      </w:pPr>
      <w:r>
        <w:rPr>
          <w:rFonts w:ascii="Times New Roman" w:hAnsi="Times New Roman"/>
          <w:b/>
        </w:rPr>
        <w:t>5. Parama parengiamiesiems vizitams</w:t>
      </w:r>
    </w:p>
    <w:p w14:paraId="4DEB75C8" w14:textId="77777777" w:rsidR="00675081" w:rsidRPr="00927089" w:rsidRDefault="00675081" w:rsidP="00A91F5E">
      <w:pPr>
        <w:spacing w:after="0"/>
        <w:jc w:val="both"/>
        <w:rPr>
          <w:rFonts w:ascii="Times New Roman" w:hAnsi="Times New Roman" w:cs="Times New Roman"/>
          <w:szCs w:val="24"/>
        </w:rPr>
      </w:pPr>
    </w:p>
    <w:p w14:paraId="4DEB75C9" w14:textId="3CCFA098" w:rsidR="00675081" w:rsidRPr="00927089" w:rsidRDefault="00675081" w:rsidP="00A91F5E">
      <w:pPr>
        <w:spacing w:after="0"/>
        <w:jc w:val="both"/>
        <w:rPr>
          <w:rFonts w:ascii="Times New Roman" w:hAnsi="Times New Roman" w:cs="Times New Roman"/>
        </w:rPr>
      </w:pPr>
      <w:r>
        <w:rPr>
          <w:rFonts w:ascii="Times New Roman" w:hAnsi="Times New Roman"/>
          <w:b/>
        </w:rPr>
        <w:t>575 EUR</w:t>
      </w:r>
      <w:r>
        <w:rPr>
          <w:rFonts w:ascii="Times New Roman" w:hAnsi="Times New Roman"/>
        </w:rPr>
        <w:t xml:space="preserve"> vienam dalyviui vienam parengiamajam vizitui, išskyrus priimančiosios organizacijos dalyvius. Vykdant vienos rūšies veiklą gali būti finansuojami ne daugiau kaip du dalyvaujančiosios organizacijos dalyviai, jei antrasis dalyvis yra jaunas asmuo.</w:t>
      </w:r>
      <w:r>
        <w:rPr>
          <w:rFonts w:ascii="Times New Roman" w:hAnsi="Times New Roman"/>
        </w:rPr>
        <w:cr/>
      </w:r>
      <w:r>
        <w:rPr>
          <w:rFonts w:ascii="Times New Roman" w:hAnsi="Times New Roman"/>
        </w:rPr>
        <w:br/>
        <w:t xml:space="preserve"> Be to, vienam parengiamajam vizitui gali būti finansuojamas vienas fasilitatorius. </w:t>
      </w:r>
    </w:p>
    <w:p w14:paraId="4DEB75CA" w14:textId="77777777" w:rsidR="00675081" w:rsidRPr="00927089" w:rsidRDefault="00675081" w:rsidP="00A91F5E">
      <w:pPr>
        <w:spacing w:after="0"/>
        <w:jc w:val="both"/>
        <w:rPr>
          <w:rFonts w:ascii="Times New Roman" w:hAnsi="Times New Roman" w:cs="Times New Roman"/>
        </w:rPr>
      </w:pPr>
    </w:p>
    <w:p w14:paraId="4DEB75CB" w14:textId="77777777" w:rsidR="00675081" w:rsidRPr="00927089" w:rsidRDefault="00675081" w:rsidP="00A91F5E">
      <w:pPr>
        <w:spacing w:after="0"/>
        <w:jc w:val="both"/>
        <w:rPr>
          <w:rFonts w:ascii="Times New Roman" w:hAnsi="Times New Roman" w:cs="Times New Roman"/>
        </w:rPr>
      </w:pPr>
    </w:p>
    <w:p w14:paraId="4DEB75CC" w14:textId="71AC40B1" w:rsidR="00675081" w:rsidRPr="00927089" w:rsidRDefault="00675081" w:rsidP="00A91F5E">
      <w:pPr>
        <w:spacing w:after="0"/>
        <w:jc w:val="both"/>
        <w:rPr>
          <w:rFonts w:ascii="Times New Roman" w:hAnsi="Times New Roman" w:cs="Times New Roman"/>
          <w:b/>
          <w:smallCaps/>
          <w:szCs w:val="24"/>
          <w:u w:val="single"/>
        </w:rPr>
      </w:pPr>
      <w:r>
        <w:rPr>
          <w:rFonts w:ascii="Times New Roman" w:hAnsi="Times New Roman"/>
          <w:b/>
          <w:smallCaps/>
          <w:u w:val="single"/>
        </w:rPr>
        <w:t>1</w:t>
      </w:r>
      <w:r w:rsidR="00720F2B">
        <w:rPr>
          <w:rFonts w:ascii="Times New Roman" w:hAnsi="Times New Roman"/>
          <w:b/>
          <w:smallCaps/>
          <w:u w:val="single"/>
        </w:rPr>
        <w:t xml:space="preserve"> PAGRINDINIS VEIKSMAS </w:t>
      </w:r>
      <w:r>
        <w:rPr>
          <w:rFonts w:ascii="Times New Roman" w:hAnsi="Times New Roman"/>
          <w:b/>
          <w:smallCaps/>
          <w:u w:val="single"/>
        </w:rPr>
        <w:t>– SU JAUNIMU DIRBANTYS ASMENYS</w:t>
      </w:r>
    </w:p>
    <w:p w14:paraId="4DEB75CD" w14:textId="77777777" w:rsidR="00675081" w:rsidRPr="00927089" w:rsidRDefault="00675081" w:rsidP="00A91F5E">
      <w:pPr>
        <w:spacing w:after="0"/>
        <w:jc w:val="both"/>
        <w:rPr>
          <w:rFonts w:ascii="Times New Roman" w:hAnsi="Times New Roman" w:cs="Times New Roman"/>
          <w:b/>
          <w:smallCaps/>
          <w:szCs w:val="24"/>
          <w:u w:val="single"/>
        </w:rPr>
      </w:pPr>
    </w:p>
    <w:p w14:paraId="4DEB75CE" w14:textId="77777777" w:rsidR="00675081" w:rsidRPr="00927089" w:rsidRDefault="00675081" w:rsidP="00A91F5E">
      <w:pPr>
        <w:spacing w:after="0"/>
        <w:jc w:val="both"/>
        <w:rPr>
          <w:rFonts w:ascii="Times New Roman" w:hAnsi="Times New Roman" w:cs="Times New Roman"/>
          <w:b/>
          <w:highlight w:val="yellow"/>
        </w:rPr>
      </w:pPr>
    </w:p>
    <w:p w14:paraId="4DEB75CF" w14:textId="77777777" w:rsidR="00675081" w:rsidRPr="00927089" w:rsidRDefault="00675081" w:rsidP="00A91F5E">
      <w:pPr>
        <w:pStyle w:val="ListParagraph"/>
        <w:tabs>
          <w:tab w:val="left" w:pos="851"/>
        </w:tabs>
        <w:suppressAutoHyphens/>
        <w:ind w:left="0"/>
        <w:rPr>
          <w:b/>
        </w:rPr>
      </w:pPr>
      <w:r>
        <w:rPr>
          <w:b/>
        </w:rPr>
        <w:t>1. Kelionės. Parama kelionės išlaidoms padengti</w:t>
      </w:r>
    </w:p>
    <w:p w14:paraId="4DEB75D0" w14:textId="77777777" w:rsidR="00675081" w:rsidRPr="00927089" w:rsidRDefault="00675081" w:rsidP="00A91F5E">
      <w:pPr>
        <w:spacing w:after="0"/>
        <w:jc w:val="both"/>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3117"/>
        <w:gridCol w:w="3115"/>
      </w:tblGrid>
      <w:tr w:rsidR="00675081" w:rsidRPr="00927089" w14:paraId="4DEB75D4"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5D1"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snapToGrid w:val="0"/>
                <w:kern w:val="3"/>
                <w:szCs w:val="24"/>
              </w:rPr>
            </w:pPr>
            <w:r>
              <w:rPr>
                <w:rFonts w:ascii="Times New Roman" w:hAnsi="Times New Roman"/>
                <w:b/>
                <w:snapToGrid w:val="0"/>
              </w:rPr>
              <w:t>Kelionės atstumas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5D2"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Įprastinė kelionė. Suma</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4DEB75D3"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Ekologiška kelionė. Suma</w:t>
            </w:r>
          </w:p>
        </w:tc>
      </w:tr>
      <w:tr w:rsidR="00675081" w:rsidRPr="00927089" w14:paraId="4DEB75D8"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D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D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23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D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5DC"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D9"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100–499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D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180 EUR vienam dalyviui</w:t>
            </w:r>
          </w:p>
        </w:tc>
        <w:tc>
          <w:tcPr>
            <w:tcW w:w="1666" w:type="pct"/>
            <w:tcBorders>
              <w:top w:val="single" w:sz="4" w:space="0" w:color="auto"/>
              <w:left w:val="single" w:sz="4" w:space="0" w:color="auto"/>
              <w:bottom w:val="single" w:sz="4" w:space="0" w:color="auto"/>
              <w:right w:val="single" w:sz="4" w:space="0" w:color="auto"/>
            </w:tcBorders>
          </w:tcPr>
          <w:p w14:paraId="4DEB75DB"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210 EUR vienam dalyviui</w:t>
            </w:r>
          </w:p>
        </w:tc>
      </w:tr>
      <w:tr w:rsidR="00675081" w:rsidRPr="00927089" w14:paraId="4DEB75E0"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D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500–1 999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D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275 EUR vienam dalyviui</w:t>
            </w:r>
          </w:p>
        </w:tc>
        <w:tc>
          <w:tcPr>
            <w:tcW w:w="1666" w:type="pct"/>
            <w:tcBorders>
              <w:top w:val="single" w:sz="4" w:space="0" w:color="auto"/>
              <w:left w:val="single" w:sz="4" w:space="0" w:color="auto"/>
              <w:bottom w:val="single" w:sz="4" w:space="0" w:color="auto"/>
              <w:right w:val="single" w:sz="4" w:space="0" w:color="auto"/>
            </w:tcBorders>
          </w:tcPr>
          <w:p w14:paraId="4DEB75DF"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320 EUR vienam dalyviui</w:t>
            </w:r>
          </w:p>
        </w:tc>
      </w:tr>
      <w:tr w:rsidR="00675081" w:rsidRPr="00927089" w14:paraId="4DEB75E4"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E1"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2 000–2 999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E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360 EUR vienam dalyviui</w:t>
            </w:r>
          </w:p>
        </w:tc>
        <w:tc>
          <w:tcPr>
            <w:tcW w:w="1666" w:type="pct"/>
            <w:tcBorders>
              <w:top w:val="single" w:sz="4" w:space="0" w:color="auto"/>
              <w:left w:val="single" w:sz="4" w:space="0" w:color="auto"/>
              <w:bottom w:val="single" w:sz="4" w:space="0" w:color="auto"/>
              <w:right w:val="single" w:sz="4" w:space="0" w:color="auto"/>
            </w:tcBorders>
          </w:tcPr>
          <w:p w14:paraId="4DEB75E3"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410 EUR vienam dalyviui</w:t>
            </w:r>
          </w:p>
        </w:tc>
      </w:tr>
      <w:tr w:rsidR="00675081" w:rsidRPr="00927089" w14:paraId="4DEB75E8"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E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3 000–3 999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E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530 EUR vienam dalyviui</w:t>
            </w:r>
          </w:p>
        </w:tc>
        <w:tc>
          <w:tcPr>
            <w:tcW w:w="1666" w:type="pct"/>
            <w:tcBorders>
              <w:top w:val="single" w:sz="4" w:space="0" w:color="auto"/>
              <w:left w:val="single" w:sz="4" w:space="0" w:color="auto"/>
              <w:bottom w:val="single" w:sz="4" w:space="0" w:color="auto"/>
              <w:right w:val="single" w:sz="4" w:space="0" w:color="auto"/>
            </w:tcBorders>
          </w:tcPr>
          <w:p w14:paraId="4DEB75E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610 EUR vienam dalyviui</w:t>
            </w:r>
          </w:p>
        </w:tc>
      </w:tr>
      <w:tr w:rsidR="00675081" w:rsidRPr="00927089" w14:paraId="4DEB75EC"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E9"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4 000–7 999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E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820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EB"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5F0"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5E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8 000 km arba daugiau</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5E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1500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5EF"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bl>
    <w:p w14:paraId="4DEB75F1" w14:textId="77777777" w:rsidR="00675081" w:rsidRPr="00927089" w:rsidRDefault="00675081" w:rsidP="00A91F5E">
      <w:pPr>
        <w:spacing w:after="0"/>
        <w:jc w:val="both"/>
        <w:rPr>
          <w:rFonts w:ascii="Times New Roman" w:eastAsia="SimSun" w:hAnsi="Times New Roman" w:cs="Times New Roman"/>
          <w:b/>
          <w:snapToGrid w:val="0"/>
          <w:kern w:val="3"/>
          <w:szCs w:val="24"/>
          <w:lang w:eastAsia="zh-CN"/>
        </w:rPr>
      </w:pPr>
    </w:p>
    <w:p w14:paraId="21741918" w14:textId="77777777" w:rsidR="00C97761" w:rsidRPr="006A64C7" w:rsidRDefault="00675081" w:rsidP="00A91F5E">
      <w:pPr>
        <w:shd w:val="clear" w:color="auto" w:fill="FFFFFF"/>
        <w:jc w:val="both"/>
        <w:rPr>
          <w:rFonts w:ascii="Times New Roman" w:eastAsia="Times New Roman" w:hAnsi="Times New Roman" w:cs="Times New Roman"/>
          <w:sz w:val="30"/>
          <w:szCs w:val="30"/>
        </w:rPr>
      </w:pPr>
      <w:r>
        <w:rPr>
          <w:rFonts w:ascii="Times New Roman" w:hAnsi="Times New Roman"/>
          <w:b/>
        </w:rPr>
        <w:t>Pastaba.</w:t>
      </w:r>
      <w:r>
        <w:rPr>
          <w:rFonts w:ascii="Times New Roman" w:hAnsi="Times New Roman"/>
        </w:rPr>
        <w:t xml:space="preserve"> Kelionės atstumas – vienpusis atstumas tarp kilmės vietos ir veiklos vietos, o suma – lėšos, skiriamos kelionės į veiklos vietą ir iš jos išlaidoms padengti. Jei numatyta vykti į kitą šalį, pareiškėjas turėtų susumuoti atstumus tarp atskirų veiklos vietų ir pasirinkti bendrą atstumą atitinkantį atstumo intervalą.</w:t>
      </w:r>
    </w:p>
    <w:p w14:paraId="4DEB75F4" w14:textId="77777777" w:rsidR="00675081" w:rsidRPr="00927089" w:rsidRDefault="00675081" w:rsidP="00A91F5E">
      <w:pPr>
        <w:spacing w:after="0"/>
        <w:ind w:left="1134" w:hanging="1134"/>
        <w:jc w:val="both"/>
        <w:rPr>
          <w:rFonts w:ascii="Times New Roman" w:hAnsi="Times New Roman" w:cs="Times New Roman"/>
          <w:b/>
          <w:szCs w:val="24"/>
        </w:rPr>
      </w:pPr>
      <w:r>
        <w:rPr>
          <w:rFonts w:ascii="Times New Roman" w:hAnsi="Times New Roman"/>
          <w:b/>
        </w:rPr>
        <w:t>2. Individuali parama</w:t>
      </w:r>
    </w:p>
    <w:p w14:paraId="4DEB75F5" w14:textId="77777777" w:rsidR="00675081" w:rsidRPr="00927089" w:rsidRDefault="00675081" w:rsidP="00A91F5E">
      <w:pPr>
        <w:spacing w:after="0"/>
        <w:ind w:left="1134" w:hanging="1134"/>
        <w:jc w:val="both"/>
        <w:rPr>
          <w:rFonts w:ascii="Times New Roman" w:hAnsi="Times New Roman" w:cs="Times New Roman"/>
          <w:szCs w:val="24"/>
        </w:rPr>
      </w:pPr>
    </w:p>
    <w:p w14:paraId="4DEB75F6" w14:textId="77777777" w:rsidR="00675081" w:rsidRPr="00927089" w:rsidRDefault="00675081" w:rsidP="00A91F5E">
      <w:pPr>
        <w:spacing w:after="0"/>
        <w:jc w:val="both"/>
        <w:rPr>
          <w:rFonts w:ascii="Times New Roman" w:hAnsi="Times New Roman" w:cs="Times New Roman"/>
          <w:b/>
        </w:rPr>
      </w:pPr>
    </w:p>
    <w:tbl>
      <w:tblPr>
        <w:tblW w:w="3263" w:type="pct"/>
        <w:jc w:val="center"/>
        <w:tblLook w:val="0000" w:firstRow="0" w:lastRow="0" w:firstColumn="0" w:lastColumn="0" w:noHBand="0" w:noVBand="0"/>
      </w:tblPr>
      <w:tblGrid>
        <w:gridCol w:w="3962"/>
        <w:gridCol w:w="2141"/>
      </w:tblGrid>
      <w:tr w:rsidR="00675081" w:rsidRPr="00927089" w14:paraId="4DEB75FF" w14:textId="77777777" w:rsidTr="005C7220">
        <w:trPr>
          <w:cantSplit/>
          <w:jc w:val="center"/>
        </w:trPr>
        <w:tc>
          <w:tcPr>
            <w:tcW w:w="3246" w:type="pct"/>
            <w:tcBorders>
              <w:top w:val="nil"/>
              <w:left w:val="nil"/>
              <w:bottom w:val="nil"/>
              <w:right w:val="nil"/>
            </w:tcBorders>
            <w:vAlign w:val="center"/>
          </w:tcPr>
          <w:p w14:paraId="4DEB75F7" w14:textId="77777777" w:rsidR="00675081" w:rsidRPr="00927089" w:rsidRDefault="00675081" w:rsidP="00A91F5E">
            <w:pPr>
              <w:autoSpaceDE w:val="0"/>
              <w:adjustRightInd w:val="0"/>
              <w:spacing w:after="0"/>
              <w:jc w:val="both"/>
              <w:rPr>
                <w:rFonts w:ascii="Times New Roman" w:hAnsi="Times New Roman" w:cs="Times New Roman"/>
              </w:rPr>
            </w:pPr>
          </w:p>
          <w:p w14:paraId="4DEB75F8" w14:textId="77777777" w:rsidR="00675081" w:rsidRPr="00927089" w:rsidRDefault="00675081" w:rsidP="00A91F5E">
            <w:pPr>
              <w:autoSpaceDE w:val="0"/>
              <w:adjustRightInd w:val="0"/>
              <w:spacing w:after="0"/>
              <w:jc w:val="both"/>
              <w:rPr>
                <w:rFonts w:ascii="Times New Roman" w:hAnsi="Times New Roman" w:cs="Times New Roman"/>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4DEB75F9" w14:textId="77777777" w:rsidR="00675081" w:rsidRPr="00927089" w:rsidRDefault="00675081" w:rsidP="00A91F5E">
            <w:pPr>
              <w:autoSpaceDE w:val="0"/>
              <w:adjustRightInd w:val="0"/>
              <w:spacing w:after="0"/>
              <w:jc w:val="both"/>
              <w:rPr>
                <w:rFonts w:ascii="Times New Roman" w:hAnsi="Times New Roman" w:cs="Times New Roman"/>
                <w:b/>
                <w:bCs/>
                <w:sz w:val="12"/>
                <w:szCs w:val="12"/>
              </w:rPr>
            </w:pPr>
          </w:p>
          <w:p w14:paraId="4DEB75FA" w14:textId="77777777" w:rsidR="00675081" w:rsidRPr="00927089" w:rsidRDefault="00675081" w:rsidP="00A91F5E">
            <w:pPr>
              <w:autoSpaceDE w:val="0"/>
              <w:adjustRightInd w:val="0"/>
              <w:spacing w:after="0"/>
              <w:jc w:val="both"/>
              <w:rPr>
                <w:rFonts w:ascii="Times New Roman" w:hAnsi="Times New Roman" w:cs="Times New Roman"/>
                <w:b/>
                <w:bCs/>
              </w:rPr>
            </w:pPr>
            <w:r>
              <w:rPr>
                <w:rFonts w:ascii="Times New Roman" w:hAnsi="Times New Roman"/>
                <w:b/>
              </w:rPr>
              <w:t>Individualus asmuo</w:t>
            </w:r>
          </w:p>
          <w:p w14:paraId="4DEB75FB" w14:textId="77777777" w:rsidR="00675081" w:rsidRPr="00927089" w:rsidRDefault="00675081" w:rsidP="00A91F5E">
            <w:pPr>
              <w:autoSpaceDE w:val="0"/>
              <w:adjustRightInd w:val="0"/>
              <w:spacing w:after="0"/>
              <w:jc w:val="both"/>
              <w:rPr>
                <w:rFonts w:ascii="Times New Roman" w:hAnsi="Times New Roman" w:cs="Times New Roman"/>
                <w:b/>
                <w:bCs/>
              </w:rPr>
            </w:pPr>
            <w:r>
              <w:rPr>
                <w:rFonts w:ascii="Times New Roman" w:hAnsi="Times New Roman"/>
                <w:b/>
              </w:rPr>
              <w:t>Parama</w:t>
            </w:r>
          </w:p>
          <w:p w14:paraId="4DEB75FE" w14:textId="6593677F" w:rsidR="00675081" w:rsidRPr="00720F2B" w:rsidRDefault="00675081" w:rsidP="00A91F5E">
            <w:pPr>
              <w:autoSpaceDE w:val="0"/>
              <w:adjustRightInd w:val="0"/>
              <w:spacing w:after="0"/>
              <w:jc w:val="both"/>
              <w:rPr>
                <w:rFonts w:ascii="Times New Roman" w:hAnsi="Times New Roman" w:cs="Times New Roman"/>
                <w:b/>
                <w:bCs/>
                <w:sz w:val="12"/>
                <w:szCs w:val="12"/>
              </w:rPr>
            </w:pPr>
            <w:r>
              <w:rPr>
                <w:rFonts w:ascii="Times New Roman" w:hAnsi="Times New Roman"/>
                <w:b/>
              </w:rPr>
              <w:t>(EUR per dieną)</w:t>
            </w:r>
          </w:p>
        </w:tc>
      </w:tr>
      <w:tr w:rsidR="00675081" w:rsidRPr="00927089" w14:paraId="4DEB7602"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0"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lastRenderedPageBreak/>
              <w:t>Austrija</w:t>
            </w:r>
          </w:p>
        </w:tc>
        <w:tc>
          <w:tcPr>
            <w:tcW w:w="1754" w:type="pct"/>
            <w:tcBorders>
              <w:top w:val="single" w:sz="6" w:space="0" w:color="auto"/>
              <w:left w:val="single" w:sz="6" w:space="0" w:color="auto"/>
              <w:bottom w:val="single" w:sz="6" w:space="0" w:color="auto"/>
              <w:right w:val="single" w:sz="6" w:space="0" w:color="auto"/>
            </w:tcBorders>
            <w:vAlign w:val="center"/>
          </w:tcPr>
          <w:p w14:paraId="4DEB7601" w14:textId="32CE5BD1" w:rsidR="00675081" w:rsidRPr="00927089" w:rsidRDefault="00087BFF" w:rsidP="00A91F5E">
            <w:pPr>
              <w:jc w:val="both"/>
              <w:rPr>
                <w:rFonts w:ascii="Times New Roman" w:hAnsi="Times New Roman" w:cs="Times New Roman"/>
                <w:sz w:val="18"/>
                <w:szCs w:val="18"/>
              </w:rPr>
            </w:pPr>
            <w:r>
              <w:rPr>
                <w:rFonts w:ascii="Times New Roman" w:hAnsi="Times New Roman"/>
                <w:sz w:val="18"/>
              </w:rPr>
              <w:t>68 EUR</w:t>
            </w:r>
          </w:p>
        </w:tc>
      </w:tr>
      <w:tr w:rsidR="00675081" w:rsidRPr="00927089" w14:paraId="4DEB7605"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3"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Belgija</w:t>
            </w:r>
          </w:p>
        </w:tc>
        <w:tc>
          <w:tcPr>
            <w:tcW w:w="1754" w:type="pct"/>
            <w:tcBorders>
              <w:top w:val="single" w:sz="6" w:space="0" w:color="auto"/>
              <w:left w:val="single" w:sz="6" w:space="0" w:color="auto"/>
              <w:bottom w:val="single" w:sz="6" w:space="0" w:color="auto"/>
              <w:right w:val="single" w:sz="6" w:space="0" w:color="auto"/>
            </w:tcBorders>
            <w:vAlign w:val="center"/>
          </w:tcPr>
          <w:p w14:paraId="4DEB7604" w14:textId="285E2D5D" w:rsidR="00675081" w:rsidRPr="00927089" w:rsidRDefault="00087BFF" w:rsidP="00A91F5E">
            <w:pPr>
              <w:jc w:val="both"/>
              <w:rPr>
                <w:rFonts w:ascii="Times New Roman" w:hAnsi="Times New Roman" w:cs="Times New Roman"/>
                <w:sz w:val="18"/>
              </w:rPr>
            </w:pPr>
            <w:r>
              <w:rPr>
                <w:rFonts w:ascii="Times New Roman" w:hAnsi="Times New Roman"/>
                <w:sz w:val="18"/>
              </w:rPr>
              <w:t>73 EUR</w:t>
            </w:r>
          </w:p>
        </w:tc>
      </w:tr>
      <w:tr w:rsidR="00675081" w:rsidRPr="00927089" w14:paraId="4DEB7608"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6"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Bulgarija</w:t>
            </w:r>
          </w:p>
        </w:tc>
        <w:tc>
          <w:tcPr>
            <w:tcW w:w="1754" w:type="pct"/>
            <w:tcBorders>
              <w:top w:val="single" w:sz="6" w:space="0" w:color="auto"/>
              <w:left w:val="single" w:sz="6" w:space="0" w:color="auto"/>
              <w:bottom w:val="single" w:sz="6" w:space="0" w:color="auto"/>
              <w:right w:val="single" w:sz="6" w:space="0" w:color="auto"/>
            </w:tcBorders>
            <w:vAlign w:val="center"/>
          </w:tcPr>
          <w:p w14:paraId="4DEB7607" w14:textId="441A8944" w:rsidR="00675081" w:rsidRPr="00927089" w:rsidRDefault="00087BFF" w:rsidP="00A91F5E">
            <w:pPr>
              <w:jc w:val="both"/>
              <w:rPr>
                <w:rFonts w:ascii="Times New Roman" w:hAnsi="Times New Roman" w:cs="Times New Roman"/>
                <w:sz w:val="18"/>
                <w:szCs w:val="18"/>
              </w:rPr>
            </w:pPr>
            <w:r>
              <w:rPr>
                <w:rFonts w:ascii="Times New Roman" w:hAnsi="Times New Roman"/>
                <w:sz w:val="18"/>
              </w:rPr>
              <w:t>60 EUR</w:t>
            </w:r>
          </w:p>
        </w:tc>
      </w:tr>
      <w:tr w:rsidR="00675081" w:rsidRPr="00927089" w14:paraId="4DEB760B"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9"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Čekija</w:t>
            </w:r>
          </w:p>
        </w:tc>
        <w:tc>
          <w:tcPr>
            <w:tcW w:w="1754" w:type="pct"/>
            <w:tcBorders>
              <w:top w:val="single" w:sz="6" w:space="0" w:color="auto"/>
              <w:left w:val="single" w:sz="6" w:space="0" w:color="auto"/>
              <w:bottom w:val="single" w:sz="6" w:space="0" w:color="auto"/>
              <w:right w:val="single" w:sz="6" w:space="0" w:color="auto"/>
            </w:tcBorders>
            <w:vAlign w:val="center"/>
          </w:tcPr>
          <w:p w14:paraId="4DEB760A" w14:textId="60ED2D0D" w:rsidR="00675081" w:rsidRPr="00927089" w:rsidRDefault="00087BFF" w:rsidP="00A91F5E">
            <w:pPr>
              <w:jc w:val="both"/>
              <w:rPr>
                <w:rFonts w:ascii="Times New Roman" w:hAnsi="Times New Roman" w:cs="Times New Roman"/>
                <w:sz w:val="18"/>
                <w:szCs w:val="18"/>
              </w:rPr>
            </w:pPr>
            <w:r>
              <w:rPr>
                <w:rFonts w:ascii="Times New Roman" w:hAnsi="Times New Roman"/>
                <w:sz w:val="18"/>
              </w:rPr>
              <w:t>61 EUR</w:t>
            </w:r>
          </w:p>
        </w:tc>
      </w:tr>
      <w:tr w:rsidR="00675081" w:rsidRPr="00927089" w14:paraId="4DEB760E"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C"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Danija</w:t>
            </w:r>
          </w:p>
        </w:tc>
        <w:tc>
          <w:tcPr>
            <w:tcW w:w="1754" w:type="pct"/>
            <w:tcBorders>
              <w:top w:val="single" w:sz="6" w:space="0" w:color="auto"/>
              <w:left w:val="single" w:sz="6" w:space="0" w:color="auto"/>
              <w:bottom w:val="single" w:sz="6" w:space="0" w:color="auto"/>
              <w:right w:val="single" w:sz="6" w:space="0" w:color="auto"/>
            </w:tcBorders>
            <w:vAlign w:val="center"/>
          </w:tcPr>
          <w:p w14:paraId="4DEB760D" w14:textId="242BF63F" w:rsidR="00675081" w:rsidRPr="00927089" w:rsidRDefault="00087BFF" w:rsidP="00A91F5E">
            <w:pPr>
              <w:jc w:val="both"/>
              <w:rPr>
                <w:rFonts w:ascii="Times New Roman" w:hAnsi="Times New Roman" w:cs="Times New Roman"/>
                <w:sz w:val="18"/>
                <w:szCs w:val="18"/>
              </w:rPr>
            </w:pPr>
            <w:r>
              <w:rPr>
                <w:rFonts w:ascii="Times New Roman" w:hAnsi="Times New Roman"/>
                <w:sz w:val="18"/>
              </w:rPr>
              <w:t>81 EUR</w:t>
            </w:r>
          </w:p>
        </w:tc>
      </w:tr>
      <w:tr w:rsidR="00675081" w:rsidRPr="00927089" w14:paraId="4DEB7611"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0F"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Vokietija</w:t>
            </w:r>
          </w:p>
        </w:tc>
        <w:tc>
          <w:tcPr>
            <w:tcW w:w="1754" w:type="pct"/>
            <w:tcBorders>
              <w:top w:val="single" w:sz="6" w:space="0" w:color="auto"/>
              <w:left w:val="single" w:sz="6" w:space="0" w:color="auto"/>
              <w:bottom w:val="single" w:sz="6" w:space="0" w:color="auto"/>
              <w:right w:val="single" w:sz="6" w:space="0" w:color="auto"/>
            </w:tcBorders>
            <w:vAlign w:val="center"/>
          </w:tcPr>
          <w:p w14:paraId="4DEB7610" w14:textId="7C30E417" w:rsidR="00675081" w:rsidRPr="00927089" w:rsidRDefault="00087BFF" w:rsidP="00A91F5E">
            <w:pPr>
              <w:jc w:val="both"/>
              <w:rPr>
                <w:rFonts w:ascii="Times New Roman" w:hAnsi="Times New Roman" w:cs="Times New Roman"/>
                <w:sz w:val="18"/>
                <w:szCs w:val="18"/>
              </w:rPr>
            </w:pPr>
            <w:r>
              <w:rPr>
                <w:rFonts w:ascii="Times New Roman" w:hAnsi="Times New Roman"/>
                <w:sz w:val="18"/>
              </w:rPr>
              <w:t>65 EUR</w:t>
            </w:r>
          </w:p>
        </w:tc>
      </w:tr>
      <w:tr w:rsidR="00675081" w:rsidRPr="00927089" w14:paraId="4DEB7614"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12"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Estija</w:t>
            </w:r>
          </w:p>
        </w:tc>
        <w:tc>
          <w:tcPr>
            <w:tcW w:w="1754" w:type="pct"/>
            <w:tcBorders>
              <w:top w:val="single" w:sz="6" w:space="0" w:color="auto"/>
              <w:left w:val="single" w:sz="6" w:space="0" w:color="auto"/>
              <w:bottom w:val="single" w:sz="6" w:space="0" w:color="auto"/>
              <w:right w:val="single" w:sz="6" w:space="0" w:color="auto"/>
            </w:tcBorders>
            <w:vAlign w:val="center"/>
          </w:tcPr>
          <w:p w14:paraId="4DEB7613" w14:textId="3202001F" w:rsidR="00675081" w:rsidRPr="00927089" w:rsidRDefault="00087BFF" w:rsidP="00A91F5E">
            <w:pPr>
              <w:jc w:val="both"/>
              <w:rPr>
                <w:rFonts w:ascii="Times New Roman" w:hAnsi="Times New Roman" w:cs="Times New Roman"/>
                <w:sz w:val="18"/>
                <w:szCs w:val="18"/>
              </w:rPr>
            </w:pPr>
            <w:r>
              <w:rPr>
                <w:rFonts w:ascii="Times New Roman" w:hAnsi="Times New Roman"/>
                <w:sz w:val="18"/>
              </w:rPr>
              <w:t>63 EUR</w:t>
            </w:r>
          </w:p>
        </w:tc>
      </w:tr>
      <w:tr w:rsidR="00675081" w:rsidRPr="00927089" w14:paraId="4DEB7617"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15"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Airija</w:t>
            </w:r>
          </w:p>
        </w:tc>
        <w:tc>
          <w:tcPr>
            <w:tcW w:w="1754" w:type="pct"/>
            <w:tcBorders>
              <w:top w:val="single" w:sz="6" w:space="0" w:color="auto"/>
              <w:left w:val="single" w:sz="6" w:space="0" w:color="auto"/>
              <w:bottom w:val="single" w:sz="6" w:space="0" w:color="auto"/>
              <w:right w:val="single" w:sz="6" w:space="0" w:color="auto"/>
            </w:tcBorders>
            <w:vAlign w:val="center"/>
          </w:tcPr>
          <w:p w14:paraId="4DEB7616" w14:textId="6DCAA7EB" w:rsidR="00675081" w:rsidRPr="00927089" w:rsidRDefault="00087BFF" w:rsidP="00A91F5E">
            <w:pPr>
              <w:jc w:val="both"/>
              <w:rPr>
                <w:rFonts w:ascii="Times New Roman" w:hAnsi="Times New Roman" w:cs="Times New Roman"/>
                <w:sz w:val="18"/>
                <w:szCs w:val="18"/>
              </w:rPr>
            </w:pPr>
            <w:r>
              <w:rPr>
                <w:rFonts w:ascii="Times New Roman" w:hAnsi="Times New Roman"/>
                <w:sz w:val="18"/>
              </w:rPr>
              <w:t>83 EUR</w:t>
            </w:r>
          </w:p>
        </w:tc>
      </w:tr>
      <w:tr w:rsidR="00675081" w:rsidRPr="00927089" w14:paraId="4DEB761A"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18"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Graikija</w:t>
            </w:r>
          </w:p>
        </w:tc>
        <w:tc>
          <w:tcPr>
            <w:tcW w:w="1754" w:type="pct"/>
            <w:tcBorders>
              <w:top w:val="single" w:sz="6" w:space="0" w:color="auto"/>
              <w:left w:val="single" w:sz="6" w:space="0" w:color="auto"/>
              <w:bottom w:val="single" w:sz="6" w:space="0" w:color="auto"/>
              <w:right w:val="single" w:sz="6" w:space="0" w:color="auto"/>
            </w:tcBorders>
            <w:vAlign w:val="center"/>
          </w:tcPr>
          <w:p w14:paraId="4DEB7619" w14:textId="2FEE9513" w:rsidR="00675081" w:rsidRPr="00927089" w:rsidRDefault="00087BFF" w:rsidP="00A91F5E">
            <w:pPr>
              <w:jc w:val="both"/>
              <w:rPr>
                <w:rFonts w:ascii="Times New Roman" w:hAnsi="Times New Roman" w:cs="Times New Roman"/>
                <w:sz w:val="18"/>
                <w:szCs w:val="18"/>
              </w:rPr>
            </w:pPr>
            <w:r>
              <w:rPr>
                <w:rFonts w:ascii="Times New Roman" w:hAnsi="Times New Roman"/>
                <w:sz w:val="18"/>
              </w:rPr>
              <w:t>80 EUR</w:t>
            </w:r>
          </w:p>
        </w:tc>
      </w:tr>
      <w:tr w:rsidR="00675081" w:rsidRPr="00927089" w14:paraId="4DEB761D"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1B"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Ispanija</w:t>
            </w:r>
          </w:p>
        </w:tc>
        <w:tc>
          <w:tcPr>
            <w:tcW w:w="1754" w:type="pct"/>
            <w:tcBorders>
              <w:top w:val="single" w:sz="6" w:space="0" w:color="auto"/>
              <w:left w:val="single" w:sz="6" w:space="0" w:color="auto"/>
              <w:bottom w:val="single" w:sz="6" w:space="0" w:color="auto"/>
              <w:right w:val="single" w:sz="6" w:space="0" w:color="auto"/>
            </w:tcBorders>
            <w:vAlign w:val="center"/>
          </w:tcPr>
          <w:p w14:paraId="4DEB761C" w14:textId="2E936A4B" w:rsidR="00675081" w:rsidRPr="00927089" w:rsidRDefault="00087BFF" w:rsidP="00A91F5E">
            <w:pPr>
              <w:jc w:val="both"/>
              <w:rPr>
                <w:rFonts w:ascii="Times New Roman" w:hAnsi="Times New Roman" w:cs="Times New Roman"/>
                <w:sz w:val="18"/>
                <w:szCs w:val="18"/>
              </w:rPr>
            </w:pPr>
            <w:r>
              <w:rPr>
                <w:rFonts w:ascii="Times New Roman" w:hAnsi="Times New Roman"/>
                <w:sz w:val="18"/>
              </w:rPr>
              <w:t>68 EUR</w:t>
            </w:r>
          </w:p>
        </w:tc>
      </w:tr>
      <w:tr w:rsidR="00675081" w:rsidRPr="00927089" w14:paraId="4DEB7620"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1E"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Prancūzija</w:t>
            </w:r>
          </w:p>
        </w:tc>
        <w:tc>
          <w:tcPr>
            <w:tcW w:w="1754" w:type="pct"/>
            <w:tcBorders>
              <w:top w:val="single" w:sz="6" w:space="0" w:color="auto"/>
              <w:left w:val="single" w:sz="6" w:space="0" w:color="auto"/>
              <w:bottom w:val="single" w:sz="6" w:space="0" w:color="auto"/>
              <w:right w:val="single" w:sz="6" w:space="0" w:color="auto"/>
            </w:tcBorders>
            <w:vAlign w:val="center"/>
          </w:tcPr>
          <w:p w14:paraId="4DEB761F" w14:textId="4EE6700F" w:rsidR="00675081" w:rsidRPr="00927089" w:rsidRDefault="00087BFF" w:rsidP="00A91F5E">
            <w:pPr>
              <w:jc w:val="both"/>
              <w:rPr>
                <w:rFonts w:ascii="Times New Roman" w:hAnsi="Times New Roman" w:cs="Times New Roman"/>
                <w:sz w:val="18"/>
                <w:szCs w:val="18"/>
              </w:rPr>
            </w:pPr>
            <w:r>
              <w:rPr>
                <w:rFonts w:ascii="Times New Roman" w:hAnsi="Times New Roman"/>
                <w:sz w:val="18"/>
              </w:rPr>
              <w:t>74 EUR</w:t>
            </w:r>
          </w:p>
        </w:tc>
      </w:tr>
      <w:tr w:rsidR="00675081" w:rsidRPr="00927089" w14:paraId="4DEB7623"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21"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Kroatija</w:t>
            </w:r>
          </w:p>
        </w:tc>
        <w:tc>
          <w:tcPr>
            <w:tcW w:w="1754" w:type="pct"/>
            <w:tcBorders>
              <w:top w:val="single" w:sz="6" w:space="0" w:color="auto"/>
              <w:left w:val="single" w:sz="6" w:space="0" w:color="auto"/>
              <w:bottom w:val="single" w:sz="6" w:space="0" w:color="auto"/>
              <w:right w:val="single" w:sz="6" w:space="0" w:color="auto"/>
            </w:tcBorders>
            <w:vAlign w:val="center"/>
          </w:tcPr>
          <w:p w14:paraId="4DEB7622" w14:textId="0AA6AC4A" w:rsidR="00675081" w:rsidRPr="00927089" w:rsidRDefault="00087BFF" w:rsidP="00A91F5E">
            <w:pPr>
              <w:jc w:val="both"/>
              <w:rPr>
                <w:rFonts w:ascii="Times New Roman" w:hAnsi="Times New Roman" w:cs="Times New Roman"/>
                <w:sz w:val="18"/>
                <w:szCs w:val="18"/>
              </w:rPr>
            </w:pPr>
            <w:r>
              <w:rPr>
                <w:rFonts w:ascii="Times New Roman" w:hAnsi="Times New Roman"/>
                <w:sz w:val="18"/>
              </w:rPr>
              <w:t>70 EUR</w:t>
            </w:r>
          </w:p>
        </w:tc>
      </w:tr>
      <w:tr w:rsidR="00675081" w:rsidRPr="00927089" w14:paraId="4DEB7626"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24"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Italija</w:t>
            </w:r>
          </w:p>
        </w:tc>
        <w:tc>
          <w:tcPr>
            <w:tcW w:w="1754" w:type="pct"/>
            <w:tcBorders>
              <w:top w:val="single" w:sz="6" w:space="0" w:color="auto"/>
              <w:left w:val="single" w:sz="6" w:space="0" w:color="auto"/>
              <w:bottom w:val="single" w:sz="6" w:space="0" w:color="auto"/>
              <w:right w:val="single" w:sz="6" w:space="0" w:color="auto"/>
            </w:tcBorders>
            <w:vAlign w:val="center"/>
          </w:tcPr>
          <w:p w14:paraId="4DEB7625" w14:textId="7FFFBEF5" w:rsidR="00675081" w:rsidRPr="00927089" w:rsidRDefault="00087BFF" w:rsidP="00A91F5E">
            <w:pPr>
              <w:jc w:val="both"/>
              <w:rPr>
                <w:rFonts w:ascii="Times New Roman" w:hAnsi="Times New Roman" w:cs="Times New Roman"/>
                <w:sz w:val="18"/>
                <w:szCs w:val="18"/>
              </w:rPr>
            </w:pPr>
            <w:r>
              <w:rPr>
                <w:rFonts w:ascii="Times New Roman" w:hAnsi="Times New Roman"/>
                <w:sz w:val="18"/>
              </w:rPr>
              <w:t>74 EUR</w:t>
            </w:r>
          </w:p>
        </w:tc>
      </w:tr>
      <w:tr w:rsidR="00675081" w:rsidRPr="00927089" w14:paraId="4DEB7629"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27"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Kipras</w:t>
            </w:r>
          </w:p>
        </w:tc>
        <w:tc>
          <w:tcPr>
            <w:tcW w:w="1754" w:type="pct"/>
            <w:tcBorders>
              <w:top w:val="single" w:sz="6" w:space="0" w:color="auto"/>
              <w:left w:val="single" w:sz="6" w:space="0" w:color="auto"/>
              <w:bottom w:val="single" w:sz="6" w:space="0" w:color="auto"/>
              <w:right w:val="single" w:sz="6" w:space="0" w:color="auto"/>
            </w:tcBorders>
            <w:vAlign w:val="center"/>
          </w:tcPr>
          <w:p w14:paraId="4DEB7628" w14:textId="52318BDF" w:rsidR="00675081" w:rsidRPr="00927089" w:rsidRDefault="00087BFF" w:rsidP="00A91F5E">
            <w:pPr>
              <w:jc w:val="both"/>
              <w:rPr>
                <w:rFonts w:ascii="Times New Roman" w:hAnsi="Times New Roman" w:cs="Times New Roman"/>
                <w:sz w:val="18"/>
                <w:szCs w:val="18"/>
              </w:rPr>
            </w:pPr>
            <w:r>
              <w:rPr>
                <w:rFonts w:ascii="Times New Roman" w:hAnsi="Times New Roman"/>
                <w:sz w:val="18"/>
              </w:rPr>
              <w:t>65 EUR</w:t>
            </w:r>
          </w:p>
        </w:tc>
      </w:tr>
      <w:tr w:rsidR="00675081" w:rsidRPr="00927089" w14:paraId="4DEB762C"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2A"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Latvija</w:t>
            </w:r>
          </w:p>
        </w:tc>
        <w:tc>
          <w:tcPr>
            <w:tcW w:w="1754" w:type="pct"/>
            <w:tcBorders>
              <w:top w:val="single" w:sz="6" w:space="0" w:color="auto"/>
              <w:left w:val="single" w:sz="6" w:space="0" w:color="auto"/>
              <w:bottom w:val="single" w:sz="6" w:space="0" w:color="auto"/>
              <w:right w:val="single" w:sz="6" w:space="0" w:color="auto"/>
            </w:tcBorders>
            <w:vAlign w:val="center"/>
          </w:tcPr>
          <w:p w14:paraId="4DEB762B" w14:textId="474A198F" w:rsidR="00675081" w:rsidRPr="00927089" w:rsidRDefault="00087BFF" w:rsidP="00A91F5E">
            <w:pPr>
              <w:jc w:val="both"/>
              <w:rPr>
                <w:rFonts w:ascii="Times New Roman" w:hAnsi="Times New Roman" w:cs="Times New Roman"/>
                <w:sz w:val="18"/>
                <w:szCs w:val="18"/>
              </w:rPr>
            </w:pPr>
            <w:r>
              <w:rPr>
                <w:rFonts w:ascii="Times New Roman" w:hAnsi="Times New Roman"/>
                <w:sz w:val="18"/>
              </w:rPr>
              <w:t>66 EUR</w:t>
            </w:r>
          </w:p>
        </w:tc>
      </w:tr>
      <w:tr w:rsidR="00675081" w:rsidRPr="00927089" w14:paraId="4DEB762F"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2D"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Lietuva</w:t>
            </w:r>
          </w:p>
        </w:tc>
        <w:tc>
          <w:tcPr>
            <w:tcW w:w="1754" w:type="pct"/>
            <w:tcBorders>
              <w:top w:val="single" w:sz="6" w:space="0" w:color="auto"/>
              <w:left w:val="single" w:sz="6" w:space="0" w:color="auto"/>
              <w:bottom w:val="single" w:sz="6" w:space="0" w:color="auto"/>
              <w:right w:val="single" w:sz="6" w:space="0" w:color="auto"/>
            </w:tcBorders>
            <w:vAlign w:val="center"/>
          </w:tcPr>
          <w:p w14:paraId="4DEB762E" w14:textId="12EC8989" w:rsidR="00675081" w:rsidRPr="00927089" w:rsidRDefault="00087BFF" w:rsidP="00A91F5E">
            <w:pPr>
              <w:jc w:val="both"/>
              <w:rPr>
                <w:rFonts w:ascii="Times New Roman" w:hAnsi="Times New Roman" w:cs="Times New Roman"/>
                <w:sz w:val="18"/>
                <w:szCs w:val="18"/>
              </w:rPr>
            </w:pPr>
            <w:r>
              <w:rPr>
                <w:rFonts w:ascii="Times New Roman" w:hAnsi="Times New Roman"/>
                <w:sz w:val="18"/>
              </w:rPr>
              <w:t>65 EUR</w:t>
            </w:r>
          </w:p>
        </w:tc>
      </w:tr>
      <w:tr w:rsidR="00675081" w:rsidRPr="00927089" w14:paraId="4DEB7632"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0"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Liuksemburgas</w:t>
            </w:r>
          </w:p>
        </w:tc>
        <w:tc>
          <w:tcPr>
            <w:tcW w:w="1754" w:type="pct"/>
            <w:tcBorders>
              <w:top w:val="single" w:sz="6" w:space="0" w:color="auto"/>
              <w:left w:val="single" w:sz="6" w:space="0" w:color="auto"/>
              <w:bottom w:val="single" w:sz="6" w:space="0" w:color="auto"/>
              <w:right w:val="single" w:sz="6" w:space="0" w:color="auto"/>
            </w:tcBorders>
            <w:vAlign w:val="center"/>
          </w:tcPr>
          <w:p w14:paraId="4DEB7631" w14:textId="4805F392" w:rsidR="00675081" w:rsidRPr="00927089" w:rsidRDefault="00087BFF" w:rsidP="00A91F5E">
            <w:pPr>
              <w:jc w:val="both"/>
              <w:rPr>
                <w:rFonts w:ascii="Times New Roman" w:hAnsi="Times New Roman" w:cs="Times New Roman"/>
                <w:sz w:val="18"/>
                <w:szCs w:val="18"/>
              </w:rPr>
            </w:pPr>
            <w:r>
              <w:rPr>
                <w:rFonts w:ascii="Times New Roman" w:hAnsi="Times New Roman"/>
                <w:sz w:val="18"/>
              </w:rPr>
              <w:t>74 EUR</w:t>
            </w:r>
          </w:p>
        </w:tc>
      </w:tr>
      <w:tr w:rsidR="00675081" w:rsidRPr="00927089" w14:paraId="4DEB7635"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3"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Vengrija</w:t>
            </w:r>
          </w:p>
        </w:tc>
        <w:tc>
          <w:tcPr>
            <w:tcW w:w="1754" w:type="pct"/>
            <w:tcBorders>
              <w:top w:val="single" w:sz="6" w:space="0" w:color="auto"/>
              <w:left w:val="single" w:sz="6" w:space="0" w:color="auto"/>
              <w:bottom w:val="single" w:sz="6" w:space="0" w:color="auto"/>
              <w:right w:val="single" w:sz="6" w:space="0" w:color="auto"/>
            </w:tcBorders>
            <w:vAlign w:val="center"/>
          </w:tcPr>
          <w:p w14:paraId="4DEB7634" w14:textId="1A1E6790" w:rsidR="00675081" w:rsidRPr="00927089" w:rsidRDefault="00087BFF" w:rsidP="00A91F5E">
            <w:pPr>
              <w:jc w:val="both"/>
              <w:rPr>
                <w:rFonts w:ascii="Times New Roman" w:hAnsi="Times New Roman" w:cs="Times New Roman"/>
                <w:sz w:val="18"/>
                <w:szCs w:val="18"/>
              </w:rPr>
            </w:pPr>
            <w:r>
              <w:rPr>
                <w:rFonts w:ascii="Times New Roman" w:hAnsi="Times New Roman"/>
                <w:sz w:val="18"/>
              </w:rPr>
              <w:t>62 EUR</w:t>
            </w:r>
          </w:p>
        </w:tc>
      </w:tr>
      <w:tr w:rsidR="00675081" w:rsidRPr="00927089" w14:paraId="4DEB7638"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6"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Мalta</w:t>
            </w:r>
          </w:p>
        </w:tc>
        <w:tc>
          <w:tcPr>
            <w:tcW w:w="1754" w:type="pct"/>
            <w:tcBorders>
              <w:top w:val="single" w:sz="6" w:space="0" w:color="auto"/>
              <w:left w:val="single" w:sz="6" w:space="0" w:color="auto"/>
              <w:bottom w:val="single" w:sz="6" w:space="0" w:color="auto"/>
              <w:right w:val="single" w:sz="6" w:space="0" w:color="auto"/>
            </w:tcBorders>
            <w:vAlign w:val="center"/>
          </w:tcPr>
          <w:p w14:paraId="4DEB7637" w14:textId="2BCF390F" w:rsidR="00675081" w:rsidRPr="00927089" w:rsidRDefault="00087BFF" w:rsidP="00A91F5E">
            <w:pPr>
              <w:jc w:val="both"/>
              <w:rPr>
                <w:rFonts w:ascii="Times New Roman" w:hAnsi="Times New Roman" w:cs="Times New Roman"/>
                <w:sz w:val="18"/>
                <w:szCs w:val="18"/>
              </w:rPr>
            </w:pPr>
            <w:r>
              <w:rPr>
                <w:rFonts w:ascii="Times New Roman" w:hAnsi="Times New Roman"/>
                <w:sz w:val="18"/>
              </w:rPr>
              <w:t>73 EUR</w:t>
            </w:r>
          </w:p>
        </w:tc>
      </w:tr>
      <w:tr w:rsidR="00675081" w:rsidRPr="00927089" w14:paraId="4DEB763B"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9"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Nyderlandai</w:t>
            </w:r>
          </w:p>
        </w:tc>
        <w:tc>
          <w:tcPr>
            <w:tcW w:w="1754" w:type="pct"/>
            <w:tcBorders>
              <w:top w:val="single" w:sz="6" w:space="0" w:color="auto"/>
              <w:left w:val="single" w:sz="6" w:space="0" w:color="auto"/>
              <w:bottom w:val="single" w:sz="6" w:space="0" w:color="auto"/>
              <w:right w:val="single" w:sz="6" w:space="0" w:color="auto"/>
            </w:tcBorders>
            <w:vAlign w:val="center"/>
          </w:tcPr>
          <w:p w14:paraId="4DEB763A" w14:textId="4BC000EC" w:rsidR="00675081" w:rsidRPr="00927089" w:rsidRDefault="00087BFF" w:rsidP="00A91F5E">
            <w:pPr>
              <w:jc w:val="both"/>
              <w:rPr>
                <w:rFonts w:ascii="Times New Roman" w:hAnsi="Times New Roman" w:cs="Times New Roman"/>
                <w:sz w:val="18"/>
                <w:szCs w:val="18"/>
              </w:rPr>
            </w:pPr>
            <w:r>
              <w:rPr>
                <w:rFonts w:ascii="Times New Roman" w:hAnsi="Times New Roman"/>
                <w:sz w:val="18"/>
              </w:rPr>
              <w:t>77 EUR</w:t>
            </w:r>
          </w:p>
        </w:tc>
      </w:tr>
      <w:tr w:rsidR="00675081" w:rsidRPr="00927089" w14:paraId="4DEB763E"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C"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Lenkija</w:t>
            </w:r>
          </w:p>
        </w:tc>
        <w:tc>
          <w:tcPr>
            <w:tcW w:w="1754" w:type="pct"/>
            <w:tcBorders>
              <w:top w:val="single" w:sz="6" w:space="0" w:color="auto"/>
              <w:left w:val="single" w:sz="6" w:space="0" w:color="auto"/>
              <w:bottom w:val="single" w:sz="6" w:space="0" w:color="auto"/>
              <w:right w:val="single" w:sz="6" w:space="0" w:color="auto"/>
            </w:tcBorders>
            <w:vAlign w:val="center"/>
          </w:tcPr>
          <w:p w14:paraId="4DEB763D" w14:textId="169448DA" w:rsidR="00675081" w:rsidRPr="00927089" w:rsidRDefault="00087BFF" w:rsidP="00A91F5E">
            <w:pPr>
              <w:jc w:val="both"/>
              <w:rPr>
                <w:rFonts w:ascii="Times New Roman" w:hAnsi="Times New Roman" w:cs="Times New Roman"/>
                <w:sz w:val="18"/>
                <w:szCs w:val="18"/>
              </w:rPr>
            </w:pPr>
            <w:r>
              <w:rPr>
                <w:rFonts w:ascii="Times New Roman" w:hAnsi="Times New Roman"/>
                <w:sz w:val="18"/>
              </w:rPr>
              <w:t>66 EUR</w:t>
            </w:r>
          </w:p>
        </w:tc>
      </w:tr>
      <w:tr w:rsidR="00675081" w:rsidRPr="00927089" w14:paraId="4DEB7641"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3F"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Portugalija</w:t>
            </w:r>
          </w:p>
        </w:tc>
        <w:tc>
          <w:tcPr>
            <w:tcW w:w="1754" w:type="pct"/>
            <w:tcBorders>
              <w:top w:val="single" w:sz="6" w:space="0" w:color="auto"/>
              <w:left w:val="single" w:sz="6" w:space="0" w:color="auto"/>
              <w:bottom w:val="single" w:sz="6" w:space="0" w:color="auto"/>
              <w:right w:val="single" w:sz="6" w:space="0" w:color="auto"/>
            </w:tcBorders>
            <w:vAlign w:val="center"/>
          </w:tcPr>
          <w:p w14:paraId="4DEB7640" w14:textId="7D5F330F" w:rsidR="00675081" w:rsidRPr="00927089" w:rsidRDefault="00087BFF" w:rsidP="00A91F5E">
            <w:pPr>
              <w:jc w:val="both"/>
              <w:rPr>
                <w:rFonts w:ascii="Times New Roman" w:hAnsi="Times New Roman" w:cs="Times New Roman"/>
                <w:sz w:val="18"/>
                <w:szCs w:val="18"/>
              </w:rPr>
            </w:pPr>
            <w:r>
              <w:rPr>
                <w:rFonts w:ascii="Times New Roman" w:hAnsi="Times New Roman"/>
                <w:sz w:val="18"/>
              </w:rPr>
              <w:t>73 EUR</w:t>
            </w:r>
          </w:p>
        </w:tc>
      </w:tr>
      <w:tr w:rsidR="00675081" w:rsidRPr="00927089" w14:paraId="4DEB7644"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42"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Rumunija</w:t>
            </w:r>
          </w:p>
        </w:tc>
        <w:tc>
          <w:tcPr>
            <w:tcW w:w="1754" w:type="pct"/>
            <w:tcBorders>
              <w:top w:val="single" w:sz="6" w:space="0" w:color="auto"/>
              <w:left w:val="single" w:sz="6" w:space="0" w:color="auto"/>
              <w:bottom w:val="single" w:sz="6" w:space="0" w:color="auto"/>
              <w:right w:val="single" w:sz="6" w:space="0" w:color="auto"/>
            </w:tcBorders>
            <w:vAlign w:val="center"/>
          </w:tcPr>
          <w:p w14:paraId="4DEB7643" w14:textId="529A1761" w:rsidR="00675081" w:rsidRPr="00927089" w:rsidRDefault="00087BFF" w:rsidP="00A91F5E">
            <w:pPr>
              <w:jc w:val="both"/>
              <w:rPr>
                <w:rFonts w:ascii="Times New Roman" w:hAnsi="Times New Roman" w:cs="Times New Roman"/>
                <w:sz w:val="18"/>
                <w:szCs w:val="18"/>
              </w:rPr>
            </w:pPr>
            <w:r>
              <w:rPr>
                <w:rFonts w:ascii="Times New Roman" w:hAnsi="Times New Roman"/>
                <w:sz w:val="18"/>
              </w:rPr>
              <w:t>61 EUR</w:t>
            </w:r>
          </w:p>
        </w:tc>
      </w:tr>
      <w:tr w:rsidR="00675081" w:rsidRPr="00927089" w14:paraId="4DEB7647"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45"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Slovėnija</w:t>
            </w:r>
          </w:p>
        </w:tc>
        <w:tc>
          <w:tcPr>
            <w:tcW w:w="1754" w:type="pct"/>
            <w:tcBorders>
              <w:top w:val="single" w:sz="6" w:space="0" w:color="auto"/>
              <w:left w:val="single" w:sz="6" w:space="0" w:color="auto"/>
              <w:bottom w:val="single" w:sz="6" w:space="0" w:color="auto"/>
              <w:right w:val="single" w:sz="6" w:space="0" w:color="auto"/>
            </w:tcBorders>
            <w:vAlign w:val="center"/>
          </w:tcPr>
          <w:p w14:paraId="4DEB7646" w14:textId="706C27B7" w:rsidR="00675081" w:rsidRPr="00927089" w:rsidRDefault="00087BFF" w:rsidP="00A91F5E">
            <w:pPr>
              <w:jc w:val="both"/>
              <w:rPr>
                <w:rFonts w:ascii="Times New Roman" w:hAnsi="Times New Roman" w:cs="Times New Roman"/>
                <w:sz w:val="18"/>
                <w:szCs w:val="18"/>
              </w:rPr>
            </w:pPr>
            <w:r>
              <w:rPr>
                <w:rFonts w:ascii="Times New Roman" w:hAnsi="Times New Roman"/>
                <w:sz w:val="18"/>
              </w:rPr>
              <w:t>67 EUR</w:t>
            </w:r>
          </w:p>
        </w:tc>
      </w:tr>
      <w:tr w:rsidR="00675081" w:rsidRPr="00927089" w14:paraId="4DEB764A"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48"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Slovakija</w:t>
            </w:r>
          </w:p>
        </w:tc>
        <w:tc>
          <w:tcPr>
            <w:tcW w:w="1754" w:type="pct"/>
            <w:tcBorders>
              <w:top w:val="single" w:sz="6" w:space="0" w:color="auto"/>
              <w:left w:val="single" w:sz="6" w:space="0" w:color="auto"/>
              <w:bottom w:val="single" w:sz="6" w:space="0" w:color="auto"/>
              <w:right w:val="single" w:sz="6" w:space="0" w:color="auto"/>
            </w:tcBorders>
            <w:vAlign w:val="center"/>
          </w:tcPr>
          <w:p w14:paraId="4DEB7649" w14:textId="111AF522" w:rsidR="00675081" w:rsidRPr="00927089" w:rsidRDefault="00087BFF" w:rsidP="00A91F5E">
            <w:pPr>
              <w:jc w:val="both"/>
              <w:rPr>
                <w:rFonts w:ascii="Times New Roman" w:hAnsi="Times New Roman" w:cs="Times New Roman"/>
                <w:sz w:val="18"/>
                <w:szCs w:val="18"/>
              </w:rPr>
            </w:pPr>
            <w:r>
              <w:rPr>
                <w:rFonts w:ascii="Times New Roman" w:hAnsi="Times New Roman"/>
                <w:sz w:val="18"/>
              </w:rPr>
              <w:t>67 EUR</w:t>
            </w:r>
          </w:p>
        </w:tc>
      </w:tr>
      <w:tr w:rsidR="00675081" w:rsidRPr="00927089" w14:paraId="4DEB764D"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4B"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Suomija</w:t>
            </w:r>
          </w:p>
        </w:tc>
        <w:tc>
          <w:tcPr>
            <w:tcW w:w="1754" w:type="pct"/>
            <w:tcBorders>
              <w:top w:val="single" w:sz="6" w:space="0" w:color="auto"/>
              <w:left w:val="single" w:sz="6" w:space="0" w:color="auto"/>
              <w:bottom w:val="single" w:sz="6" w:space="0" w:color="auto"/>
              <w:right w:val="single" w:sz="6" w:space="0" w:color="auto"/>
            </w:tcBorders>
            <w:vAlign w:val="center"/>
          </w:tcPr>
          <w:p w14:paraId="4DEB764C" w14:textId="26AC1A98" w:rsidR="00675081" w:rsidRPr="00927089" w:rsidRDefault="00087BFF" w:rsidP="00A91F5E">
            <w:pPr>
              <w:jc w:val="both"/>
              <w:rPr>
                <w:rFonts w:ascii="Times New Roman" w:hAnsi="Times New Roman" w:cs="Times New Roman"/>
                <w:sz w:val="18"/>
                <w:szCs w:val="18"/>
              </w:rPr>
            </w:pPr>
            <w:r>
              <w:rPr>
                <w:rFonts w:ascii="Times New Roman" w:hAnsi="Times New Roman"/>
                <w:sz w:val="18"/>
              </w:rPr>
              <w:t>80 EUR</w:t>
            </w:r>
          </w:p>
        </w:tc>
      </w:tr>
      <w:tr w:rsidR="00675081" w:rsidRPr="00927089" w14:paraId="4DEB7650"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4E"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Švedija</w:t>
            </w:r>
          </w:p>
        </w:tc>
        <w:tc>
          <w:tcPr>
            <w:tcW w:w="1754" w:type="pct"/>
            <w:tcBorders>
              <w:top w:val="single" w:sz="6" w:space="0" w:color="auto"/>
              <w:left w:val="single" w:sz="6" w:space="0" w:color="auto"/>
              <w:bottom w:val="single" w:sz="6" w:space="0" w:color="auto"/>
              <w:right w:val="single" w:sz="6" w:space="0" w:color="auto"/>
            </w:tcBorders>
            <w:vAlign w:val="center"/>
          </w:tcPr>
          <w:p w14:paraId="4DEB764F" w14:textId="33C3AA53" w:rsidR="00675081" w:rsidRPr="00927089" w:rsidRDefault="00087BFF" w:rsidP="00A91F5E">
            <w:pPr>
              <w:jc w:val="both"/>
              <w:rPr>
                <w:rFonts w:ascii="Times New Roman" w:hAnsi="Times New Roman" w:cs="Times New Roman"/>
                <w:sz w:val="18"/>
                <w:szCs w:val="18"/>
              </w:rPr>
            </w:pPr>
            <w:r>
              <w:rPr>
                <w:rFonts w:ascii="Times New Roman" w:hAnsi="Times New Roman"/>
                <w:sz w:val="18"/>
              </w:rPr>
              <w:t>79 EUR</w:t>
            </w:r>
          </w:p>
        </w:tc>
      </w:tr>
      <w:tr w:rsidR="00675081" w:rsidRPr="00927089" w14:paraId="4DEB7653"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51"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Šiaurės Makedonijos Respublika</w:t>
            </w:r>
          </w:p>
        </w:tc>
        <w:tc>
          <w:tcPr>
            <w:tcW w:w="1754" w:type="pct"/>
            <w:tcBorders>
              <w:top w:val="single" w:sz="6" w:space="0" w:color="auto"/>
              <w:left w:val="single" w:sz="6" w:space="0" w:color="auto"/>
              <w:bottom w:val="single" w:sz="6" w:space="0" w:color="auto"/>
              <w:right w:val="single" w:sz="6" w:space="0" w:color="auto"/>
            </w:tcBorders>
            <w:vAlign w:val="center"/>
          </w:tcPr>
          <w:p w14:paraId="4DEB7652" w14:textId="68E0A899" w:rsidR="00675081" w:rsidRPr="00927089" w:rsidRDefault="00087BFF"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656"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54"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Islandija</w:t>
            </w:r>
          </w:p>
        </w:tc>
        <w:tc>
          <w:tcPr>
            <w:tcW w:w="1754" w:type="pct"/>
            <w:tcBorders>
              <w:top w:val="single" w:sz="6" w:space="0" w:color="auto"/>
              <w:left w:val="single" w:sz="6" w:space="0" w:color="auto"/>
              <w:bottom w:val="single" w:sz="6" w:space="0" w:color="auto"/>
              <w:right w:val="single" w:sz="6" w:space="0" w:color="auto"/>
            </w:tcBorders>
            <w:vAlign w:val="center"/>
          </w:tcPr>
          <w:p w14:paraId="4DEB7655" w14:textId="14C29682" w:rsidR="00675081" w:rsidRPr="00927089" w:rsidRDefault="00087BFF" w:rsidP="00A91F5E">
            <w:pPr>
              <w:jc w:val="both"/>
              <w:rPr>
                <w:rFonts w:ascii="Times New Roman" w:hAnsi="Times New Roman" w:cs="Times New Roman"/>
                <w:sz w:val="18"/>
                <w:szCs w:val="18"/>
              </w:rPr>
            </w:pPr>
            <w:r>
              <w:rPr>
                <w:rFonts w:ascii="Times New Roman" w:hAnsi="Times New Roman"/>
                <w:sz w:val="18"/>
              </w:rPr>
              <w:t>80 EUR</w:t>
            </w:r>
          </w:p>
        </w:tc>
      </w:tr>
      <w:tr w:rsidR="00675081" w:rsidRPr="00927089" w14:paraId="4DEB7659"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57"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Lichtenšteinas</w:t>
            </w:r>
          </w:p>
        </w:tc>
        <w:tc>
          <w:tcPr>
            <w:tcW w:w="1754" w:type="pct"/>
            <w:tcBorders>
              <w:top w:val="single" w:sz="6" w:space="0" w:color="auto"/>
              <w:left w:val="single" w:sz="6" w:space="0" w:color="auto"/>
              <w:bottom w:val="single" w:sz="6" w:space="0" w:color="auto"/>
              <w:right w:val="single" w:sz="6" w:space="0" w:color="auto"/>
            </w:tcBorders>
            <w:vAlign w:val="center"/>
          </w:tcPr>
          <w:p w14:paraId="4DEB7658" w14:textId="28F8ABA3" w:rsidR="00675081" w:rsidRPr="00927089" w:rsidRDefault="00087BFF" w:rsidP="00A91F5E">
            <w:pPr>
              <w:jc w:val="both"/>
              <w:rPr>
                <w:rFonts w:ascii="Times New Roman" w:hAnsi="Times New Roman" w:cs="Times New Roman"/>
                <w:sz w:val="18"/>
                <w:szCs w:val="18"/>
              </w:rPr>
            </w:pPr>
            <w:r>
              <w:rPr>
                <w:rFonts w:ascii="Times New Roman" w:hAnsi="Times New Roman"/>
                <w:sz w:val="18"/>
              </w:rPr>
              <w:t>83 EUR</w:t>
            </w:r>
          </w:p>
        </w:tc>
      </w:tr>
      <w:tr w:rsidR="00675081" w:rsidRPr="00927089" w14:paraId="4DEB765C"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5A"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Norvegija</w:t>
            </w:r>
          </w:p>
        </w:tc>
        <w:tc>
          <w:tcPr>
            <w:tcW w:w="1754" w:type="pct"/>
            <w:tcBorders>
              <w:top w:val="single" w:sz="6" w:space="0" w:color="auto"/>
              <w:left w:val="single" w:sz="6" w:space="0" w:color="auto"/>
              <w:bottom w:val="single" w:sz="6" w:space="0" w:color="auto"/>
              <w:right w:val="single" w:sz="6" w:space="0" w:color="auto"/>
            </w:tcBorders>
            <w:vAlign w:val="center"/>
          </w:tcPr>
          <w:p w14:paraId="4DEB765B" w14:textId="396341A1" w:rsidR="00675081" w:rsidRPr="00927089" w:rsidRDefault="00087BFF" w:rsidP="00A91F5E">
            <w:pPr>
              <w:jc w:val="both"/>
              <w:rPr>
                <w:rFonts w:ascii="Times New Roman" w:hAnsi="Times New Roman" w:cs="Times New Roman"/>
                <w:sz w:val="18"/>
                <w:szCs w:val="18"/>
              </w:rPr>
            </w:pPr>
            <w:r>
              <w:rPr>
                <w:rFonts w:ascii="Times New Roman" w:hAnsi="Times New Roman"/>
                <w:sz w:val="18"/>
              </w:rPr>
              <w:t>83 EUR</w:t>
            </w:r>
          </w:p>
        </w:tc>
      </w:tr>
      <w:tr w:rsidR="00675081" w:rsidRPr="00927089" w14:paraId="4DEB765F" w14:textId="77777777" w:rsidTr="005C7220">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5D"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Turkija</w:t>
            </w:r>
          </w:p>
        </w:tc>
        <w:tc>
          <w:tcPr>
            <w:tcW w:w="1754" w:type="pct"/>
            <w:tcBorders>
              <w:top w:val="single" w:sz="6" w:space="0" w:color="auto"/>
              <w:left w:val="single" w:sz="6" w:space="0" w:color="auto"/>
              <w:bottom w:val="single" w:sz="6" w:space="0" w:color="auto"/>
              <w:right w:val="single" w:sz="6" w:space="0" w:color="auto"/>
            </w:tcBorders>
            <w:vAlign w:val="center"/>
          </w:tcPr>
          <w:p w14:paraId="4DEB765E" w14:textId="50F93A0E" w:rsidR="00675081" w:rsidRPr="00927089" w:rsidRDefault="00087BFF" w:rsidP="00A91F5E">
            <w:pPr>
              <w:jc w:val="both"/>
              <w:rPr>
                <w:rFonts w:ascii="Times New Roman" w:hAnsi="Times New Roman" w:cs="Times New Roman"/>
                <w:sz w:val="18"/>
                <w:szCs w:val="18"/>
              </w:rPr>
            </w:pPr>
            <w:r>
              <w:rPr>
                <w:rFonts w:ascii="Times New Roman" w:hAnsi="Times New Roman"/>
                <w:sz w:val="18"/>
              </w:rPr>
              <w:t>61 EUR</w:t>
            </w:r>
          </w:p>
        </w:tc>
      </w:tr>
      <w:tr w:rsidR="00675081" w:rsidRPr="00927089" w14:paraId="4DEB7662"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60" w14:textId="7777777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lastRenderedPageBreak/>
              <w:t>Serbija</w:t>
            </w:r>
          </w:p>
        </w:tc>
        <w:tc>
          <w:tcPr>
            <w:tcW w:w="1754" w:type="pct"/>
            <w:tcBorders>
              <w:top w:val="single" w:sz="6" w:space="0" w:color="auto"/>
              <w:left w:val="single" w:sz="6" w:space="0" w:color="auto"/>
              <w:bottom w:val="single" w:sz="6" w:space="0" w:color="auto"/>
              <w:right w:val="single" w:sz="6" w:space="0" w:color="auto"/>
            </w:tcBorders>
            <w:vAlign w:val="center"/>
          </w:tcPr>
          <w:p w14:paraId="4DEB7661" w14:textId="5E86671C" w:rsidR="00675081" w:rsidRPr="00927089" w:rsidRDefault="00087BFF" w:rsidP="00A91F5E">
            <w:pPr>
              <w:jc w:val="both"/>
              <w:rPr>
                <w:rFonts w:ascii="Times New Roman" w:hAnsi="Times New Roman" w:cs="Times New Roman"/>
                <w:sz w:val="18"/>
                <w:szCs w:val="18"/>
              </w:rPr>
            </w:pPr>
            <w:r>
              <w:rPr>
                <w:rFonts w:ascii="Times New Roman" w:hAnsi="Times New Roman"/>
                <w:sz w:val="18"/>
              </w:rPr>
              <w:t>51 EUR</w:t>
            </w:r>
          </w:p>
        </w:tc>
      </w:tr>
      <w:tr w:rsidR="00675081" w:rsidRPr="00927089" w14:paraId="4DEB7665" w14:textId="77777777" w:rsidTr="005C7220">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DEB7663" w14:textId="0450BD47" w:rsidR="00675081" w:rsidRPr="00927089" w:rsidRDefault="00675081" w:rsidP="00A91F5E">
            <w:pPr>
              <w:autoSpaceDE w:val="0"/>
              <w:adjustRightInd w:val="0"/>
              <w:jc w:val="both"/>
              <w:rPr>
                <w:rFonts w:ascii="Times New Roman" w:hAnsi="Times New Roman" w:cs="Times New Roman"/>
                <w:b/>
                <w:bCs/>
                <w:sz w:val="18"/>
                <w:szCs w:val="18"/>
              </w:rPr>
            </w:pPr>
            <w:r>
              <w:rPr>
                <w:rFonts w:ascii="Times New Roman" w:hAnsi="Times New Roman"/>
                <w:b/>
                <w:sz w:val="18"/>
              </w:rPr>
              <w:t>Kaimyninės trečiosios valstybės, kurios nėra asocijuotosios Programos valstybės</w:t>
            </w:r>
          </w:p>
        </w:tc>
        <w:tc>
          <w:tcPr>
            <w:tcW w:w="1754" w:type="pct"/>
            <w:tcBorders>
              <w:top w:val="single" w:sz="6" w:space="0" w:color="auto"/>
              <w:left w:val="single" w:sz="6" w:space="0" w:color="auto"/>
              <w:bottom w:val="single" w:sz="6" w:space="0" w:color="auto"/>
              <w:right w:val="single" w:sz="6" w:space="0" w:color="auto"/>
            </w:tcBorders>
            <w:vAlign w:val="center"/>
          </w:tcPr>
          <w:p w14:paraId="4DEB7664" w14:textId="2C81E56D" w:rsidR="00675081" w:rsidRPr="00927089" w:rsidRDefault="00087BFF" w:rsidP="00A91F5E">
            <w:pPr>
              <w:jc w:val="both"/>
              <w:rPr>
                <w:rFonts w:ascii="Times New Roman" w:hAnsi="Times New Roman" w:cs="Times New Roman"/>
                <w:sz w:val="18"/>
              </w:rPr>
            </w:pPr>
            <w:r>
              <w:rPr>
                <w:rFonts w:ascii="Times New Roman" w:hAnsi="Times New Roman"/>
                <w:sz w:val="18"/>
              </w:rPr>
              <w:t>54 EUR</w:t>
            </w:r>
          </w:p>
        </w:tc>
      </w:tr>
    </w:tbl>
    <w:p w14:paraId="4DEB7666" w14:textId="77777777" w:rsidR="00675081" w:rsidRPr="00927089" w:rsidRDefault="00675081" w:rsidP="00A91F5E">
      <w:pPr>
        <w:spacing w:after="0"/>
        <w:jc w:val="both"/>
        <w:rPr>
          <w:rFonts w:ascii="Times New Roman" w:hAnsi="Times New Roman" w:cs="Times New Roman"/>
          <w:szCs w:val="24"/>
        </w:rPr>
      </w:pPr>
    </w:p>
    <w:p w14:paraId="4DEB7667"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Pastaba.</w:t>
      </w:r>
      <w:r>
        <w:rPr>
          <w:rFonts w:ascii="Times New Roman" w:hAnsi="Times New Roman"/>
        </w:rPr>
        <w:t xml:space="preserve"> Ne daugiau kaip </w:t>
      </w:r>
      <w:r>
        <w:rPr>
          <w:rFonts w:ascii="Times New Roman" w:hAnsi="Times New Roman"/>
          <w:b/>
        </w:rPr>
        <w:t>1 100 EUR</w:t>
      </w:r>
      <w:r>
        <w:rPr>
          <w:rFonts w:ascii="Times New Roman" w:hAnsi="Times New Roman"/>
        </w:rPr>
        <w:t xml:space="preserve"> vienam dalyviui (įskaitant instruktorius, fasilitatorius ir lydinčius asmenis). Pagal kiekvieno dalyvio, įskaitant lydinčius asmenis, instruktorius ir fasilitatorius (jei būtina), buvimo užsienyje trukmę, taip pat įskaitant vieną kelionės dieną prieš pradedant veiklą ir vieną kelionės dieną veiklai pasibaigus, ir ne daugiau kaip keturias papildomas dienas, jei dalyviams skiriama ekologiškos kelionės dotacija.</w:t>
      </w:r>
      <w:r>
        <w:rPr>
          <w:rFonts w:ascii="Times New Roman" w:hAnsi="Times New Roman"/>
        </w:rPr>
        <w:cr/>
      </w:r>
    </w:p>
    <w:p w14:paraId="4DEB7668" w14:textId="77777777" w:rsidR="00675081" w:rsidRPr="00927089" w:rsidRDefault="00675081" w:rsidP="00A91F5E">
      <w:pPr>
        <w:spacing w:after="0"/>
        <w:jc w:val="both"/>
        <w:rPr>
          <w:rFonts w:ascii="Times New Roman" w:hAnsi="Times New Roman" w:cs="Times New Roman"/>
          <w:b/>
        </w:rPr>
      </w:pPr>
      <w:r>
        <w:rPr>
          <w:rFonts w:ascii="Times New Roman" w:hAnsi="Times New Roman"/>
          <w:b/>
        </w:rPr>
        <w:t>3. Organizacinė parama</w:t>
      </w:r>
    </w:p>
    <w:p w14:paraId="4DEB7669" w14:textId="77777777" w:rsidR="00675081" w:rsidRPr="00927089" w:rsidRDefault="00675081" w:rsidP="00A91F5E">
      <w:pPr>
        <w:spacing w:after="0"/>
        <w:jc w:val="both"/>
        <w:rPr>
          <w:rFonts w:ascii="Times New Roman" w:hAnsi="Times New Roman" w:cs="Times New Roman"/>
        </w:rPr>
      </w:pPr>
    </w:p>
    <w:p w14:paraId="4DEB766A" w14:textId="77777777" w:rsidR="00675081" w:rsidRPr="00927089" w:rsidRDefault="00675081" w:rsidP="00A91F5E">
      <w:pPr>
        <w:spacing w:after="0"/>
        <w:jc w:val="both"/>
        <w:rPr>
          <w:rFonts w:ascii="Times New Roman" w:hAnsi="Times New Roman" w:cs="Times New Roman"/>
        </w:rPr>
      </w:pPr>
      <w:r>
        <w:rPr>
          <w:rFonts w:ascii="Times New Roman" w:hAnsi="Times New Roman"/>
          <w:b/>
        </w:rPr>
        <w:t>100 EUR</w:t>
      </w:r>
      <w:r>
        <w:rPr>
          <w:rFonts w:ascii="Times New Roman" w:hAnsi="Times New Roman"/>
        </w:rPr>
        <w:t xml:space="preserve"> vienam profesinio tobulėjimo veiklos dalyviui, išskyrus lydinčius asmenis, instruktorius ir fasilitatorius.</w:t>
      </w:r>
    </w:p>
    <w:p w14:paraId="4DEB766B" w14:textId="77777777" w:rsidR="00675081" w:rsidRPr="00927089" w:rsidRDefault="00675081" w:rsidP="00A91F5E">
      <w:pPr>
        <w:spacing w:after="0"/>
        <w:jc w:val="both"/>
        <w:rPr>
          <w:rFonts w:ascii="Times New Roman" w:hAnsi="Times New Roman" w:cs="Times New Roman"/>
        </w:rPr>
      </w:pPr>
    </w:p>
    <w:p w14:paraId="4DEB766C"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4. Organizacijų įtraukties rėmimas</w:t>
      </w:r>
    </w:p>
    <w:p w14:paraId="4DEB766D" w14:textId="77777777" w:rsidR="00675081" w:rsidRPr="00927089" w:rsidRDefault="00675081" w:rsidP="00A91F5E">
      <w:pPr>
        <w:spacing w:after="0"/>
        <w:jc w:val="both"/>
        <w:rPr>
          <w:rFonts w:ascii="Times New Roman" w:hAnsi="Times New Roman" w:cs="Times New Roman"/>
          <w:szCs w:val="24"/>
        </w:rPr>
      </w:pPr>
    </w:p>
    <w:p w14:paraId="4DEB766E"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100 EUR</w:t>
      </w:r>
      <w:r>
        <w:rPr>
          <w:rFonts w:ascii="Times New Roman" w:hAnsi="Times New Roman"/>
        </w:rPr>
        <w:t xml:space="preserve"> vienam dalyviui išlaidoms, susijusioms su mažiau galimybių turinčių dalyvių, išskyrus lydinčius asmenis, instruktorius ir fasilitatorius, mobilumo veiklos organizavimu, padengti.</w:t>
      </w:r>
    </w:p>
    <w:p w14:paraId="4DEB766F" w14:textId="77777777" w:rsidR="00675081" w:rsidRPr="00927089" w:rsidRDefault="00675081" w:rsidP="00A91F5E">
      <w:pPr>
        <w:spacing w:after="0"/>
        <w:jc w:val="both"/>
        <w:rPr>
          <w:rFonts w:ascii="Times New Roman" w:hAnsi="Times New Roman" w:cs="Times New Roman"/>
        </w:rPr>
      </w:pPr>
    </w:p>
    <w:p w14:paraId="4DEB7670" w14:textId="77777777" w:rsidR="00675081" w:rsidRPr="00927089" w:rsidRDefault="00675081" w:rsidP="00A91F5E">
      <w:pPr>
        <w:spacing w:after="0"/>
        <w:jc w:val="both"/>
        <w:rPr>
          <w:rFonts w:ascii="Times New Roman" w:hAnsi="Times New Roman" w:cs="Times New Roman"/>
          <w:b/>
          <w:szCs w:val="24"/>
        </w:rPr>
      </w:pPr>
      <w:r>
        <w:rPr>
          <w:rFonts w:ascii="Times New Roman" w:hAnsi="Times New Roman"/>
          <w:b/>
        </w:rPr>
        <w:t>5. Parama parengiamiesiems vizitams</w:t>
      </w:r>
    </w:p>
    <w:p w14:paraId="4DEB7671" w14:textId="77777777" w:rsidR="00675081" w:rsidRPr="00927089" w:rsidRDefault="00675081" w:rsidP="00A91F5E">
      <w:pPr>
        <w:spacing w:after="0"/>
        <w:jc w:val="both"/>
        <w:rPr>
          <w:rFonts w:ascii="Times New Roman" w:hAnsi="Times New Roman" w:cs="Times New Roman"/>
          <w:szCs w:val="24"/>
        </w:rPr>
      </w:pPr>
    </w:p>
    <w:p w14:paraId="64708473" w14:textId="287A04B1" w:rsidR="006E2EA5" w:rsidRPr="00927089" w:rsidRDefault="00675081" w:rsidP="00A91F5E">
      <w:pPr>
        <w:spacing w:after="0"/>
        <w:jc w:val="both"/>
        <w:rPr>
          <w:rFonts w:ascii="Times New Roman" w:hAnsi="Times New Roman" w:cs="Times New Roman"/>
        </w:rPr>
      </w:pPr>
      <w:r>
        <w:rPr>
          <w:rFonts w:ascii="Times New Roman" w:hAnsi="Times New Roman"/>
          <w:b/>
        </w:rPr>
        <w:t>575 EUR</w:t>
      </w:r>
      <w:r>
        <w:rPr>
          <w:rFonts w:ascii="Times New Roman" w:hAnsi="Times New Roman"/>
        </w:rPr>
        <w:t xml:space="preserve"> vienam dalyviui vienam parengiamajam vizitui, išskyrus priimančiosios organizacijos dalyvius. Vykdant vienos rūšies veiklą gali būti finansuojami ne daugiau kaip du dalyvaujančiosios organizacijos dalyviai. Be to, vienam parengiamajam vizitui gali būti finansuojamas vienas fasilitatorius. </w:t>
      </w:r>
    </w:p>
    <w:p w14:paraId="4DEB7672" w14:textId="77777777" w:rsidR="00675081" w:rsidRPr="00927089" w:rsidRDefault="00675081" w:rsidP="00A91F5E">
      <w:pPr>
        <w:spacing w:after="0"/>
        <w:jc w:val="both"/>
        <w:rPr>
          <w:rFonts w:ascii="Times New Roman" w:hAnsi="Times New Roman" w:cs="Times New Roman"/>
        </w:rPr>
      </w:pPr>
    </w:p>
    <w:p w14:paraId="4DEB7674" w14:textId="77777777" w:rsidR="00675081" w:rsidRPr="00927089" w:rsidRDefault="00675081" w:rsidP="00A91F5E">
      <w:pPr>
        <w:jc w:val="both"/>
        <w:rPr>
          <w:rFonts w:ascii="Times New Roman" w:hAnsi="Times New Roman" w:cs="Times New Roman"/>
        </w:rPr>
      </w:pPr>
    </w:p>
    <w:p w14:paraId="4DEB7675" w14:textId="751E3978" w:rsidR="00675081" w:rsidRPr="00927089" w:rsidRDefault="00675081" w:rsidP="00A91F5E">
      <w:pPr>
        <w:spacing w:after="0"/>
        <w:jc w:val="both"/>
        <w:rPr>
          <w:rFonts w:ascii="Times New Roman" w:hAnsi="Times New Roman" w:cs="Times New Roman"/>
          <w:b/>
          <w:szCs w:val="24"/>
        </w:rPr>
      </w:pPr>
      <w:r>
        <w:rPr>
          <w:rFonts w:ascii="Times New Roman" w:hAnsi="Times New Roman"/>
          <w:b/>
        </w:rPr>
        <w:t xml:space="preserve">1 PAGRINDINIS </w:t>
      </w:r>
      <w:r w:rsidR="00720F2B">
        <w:rPr>
          <w:rFonts w:ascii="Times New Roman" w:hAnsi="Times New Roman"/>
          <w:b/>
        </w:rPr>
        <w:t>VEIKSMAS</w:t>
      </w:r>
      <w:r>
        <w:rPr>
          <w:rFonts w:ascii="Times New Roman" w:hAnsi="Times New Roman"/>
          <w:b/>
        </w:rPr>
        <w:t xml:space="preserve"> – JAUNIMO DALYVAVIMO VEIKLA</w:t>
      </w:r>
    </w:p>
    <w:p w14:paraId="4DEB7677" w14:textId="59609328" w:rsidR="00675081" w:rsidRPr="00927089" w:rsidRDefault="00675081" w:rsidP="00A91F5E">
      <w:pPr>
        <w:spacing w:after="0"/>
        <w:jc w:val="both"/>
        <w:rPr>
          <w:rFonts w:ascii="Times New Roman" w:hAnsi="Times New Roman" w:cs="Times New Roman"/>
          <w:b/>
          <w:highlight w:val="yellow"/>
        </w:rPr>
      </w:pPr>
      <w:r>
        <w:rPr>
          <w:rFonts w:ascii="Times New Roman" w:hAnsi="Times New Roman"/>
          <w:b/>
          <w:noProof/>
          <w:highlight w:val="yellow"/>
          <w:lang w:val="en-US"/>
        </w:rPr>
        <mc:AlternateContent>
          <mc:Choice Requires="wps">
            <w:drawing>
              <wp:anchor distT="45720" distB="45720" distL="114300" distR="114300" simplePos="0" relativeHeight="251659264" behindDoc="0" locked="0" layoutInCell="1" allowOverlap="1" wp14:anchorId="4DEB7774" wp14:editId="4DEB7775">
                <wp:simplePos x="0" y="0"/>
                <wp:positionH relativeFrom="column">
                  <wp:posOffset>-80645</wp:posOffset>
                </wp:positionH>
                <wp:positionV relativeFrom="paragraph">
                  <wp:posOffset>367665</wp:posOffset>
                </wp:positionV>
                <wp:extent cx="5822315" cy="1404620"/>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4DEB777B" w14:textId="77777777" w:rsidR="004A1A93" w:rsidRPr="00720F2B" w:rsidRDefault="004A1A93" w:rsidP="000D5B27">
                            <w:pPr>
                              <w:jc w:val="center"/>
                              <w:rPr>
                                <w:rFonts w:ascii="Times New Roman" w:hAnsi="Times New Roman" w:cs="Times New Roman"/>
                              </w:rPr>
                            </w:pPr>
                            <w:r w:rsidRPr="00720F2B">
                              <w:rPr>
                                <w:rFonts w:ascii="Times New Roman" w:hAnsi="Times New Roman" w:cs="Times New Roman"/>
                              </w:rPr>
                              <w:t xml:space="preserve">Didžiausia projektui skiriama dotacijos suma jaunimo dalyvavimo veiklai vykdyti: </w:t>
                            </w:r>
                            <w:r w:rsidRPr="00720F2B">
                              <w:rPr>
                                <w:rFonts w:ascii="Times New Roman" w:hAnsi="Times New Roman" w:cs="Times New Roman"/>
                                <w:b/>
                              </w:rPr>
                              <w:t>60 000 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B7774" id="_x0000_t202" coordsize="21600,21600" o:spt="202" path="m,l,21600r21600,l21600,xe">
                <v:stroke joinstyle="miter"/>
                <v:path gradientshapeok="t" o:connecttype="rect"/>
              </v:shapetype>
              <v:shape id="Text Box 2" o:spid="_x0000_s1026" type="#_x0000_t202" style="position:absolute;left:0;text-align:left;margin-left:-6.35pt;margin-top:28.95pt;width:45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">
                <v:textbox style="mso-fit-shape-to-text:t">
                  <w:txbxContent>
                    <w:p w14:paraId="4DEB777B" w14:textId="77777777" w:rsidR="004A1A93" w:rsidRPr="00720F2B" w:rsidRDefault="004A1A93" w:rsidP="000D5B27">
                      <w:pPr>
                        <w:jc w:val="center"/>
                        <w:rPr>
                          <w:rFonts w:ascii="Times New Roman" w:hAnsi="Times New Roman" w:cs="Times New Roman"/>
                        </w:rPr>
                      </w:pPr>
                      <w:r w:rsidRPr="00720F2B">
                        <w:rPr>
                          <w:rFonts w:ascii="Times New Roman" w:hAnsi="Times New Roman" w:cs="Times New Roman"/>
                        </w:rPr>
                        <w:t xml:space="preserve">Didžiausia projektui skiriama dotacijos suma jaunimo dalyvavimo veiklai vykdyti: </w:t>
                      </w:r>
                      <w:r w:rsidRPr="00720F2B">
                        <w:rPr>
                          <w:rFonts w:ascii="Times New Roman" w:hAnsi="Times New Roman" w:cs="Times New Roman"/>
                          <w:b/>
                        </w:rPr>
                        <w:t>60 000 EUR</w:t>
                      </w:r>
                    </w:p>
                  </w:txbxContent>
                </v:textbox>
                <w10:wrap type="square"/>
              </v:shape>
            </w:pict>
          </mc:Fallback>
        </mc:AlternateContent>
      </w:r>
    </w:p>
    <w:p w14:paraId="4DEB7678" w14:textId="77777777" w:rsidR="00675081" w:rsidRPr="00927089" w:rsidRDefault="00675081" w:rsidP="00A91F5E">
      <w:pPr>
        <w:tabs>
          <w:tab w:val="left" w:pos="851"/>
        </w:tabs>
        <w:suppressAutoHyphens/>
        <w:spacing w:line="276" w:lineRule="auto"/>
        <w:jc w:val="both"/>
        <w:rPr>
          <w:rFonts w:ascii="Times New Roman" w:hAnsi="Times New Roman" w:cs="Times New Roman"/>
          <w:b/>
        </w:rPr>
      </w:pPr>
      <w:r>
        <w:rPr>
          <w:rFonts w:ascii="Times New Roman" w:hAnsi="Times New Roman"/>
          <w:b/>
        </w:rPr>
        <w:t>1. Projekto valdymas</w:t>
      </w:r>
    </w:p>
    <w:p w14:paraId="4DEB7679" w14:textId="77777777" w:rsidR="00675081" w:rsidRPr="00927089" w:rsidRDefault="00675081" w:rsidP="00A91F5E">
      <w:pPr>
        <w:tabs>
          <w:tab w:val="left" w:pos="851"/>
        </w:tabs>
        <w:suppressAutoHyphens/>
        <w:spacing w:line="276" w:lineRule="auto"/>
        <w:jc w:val="both"/>
        <w:rPr>
          <w:rFonts w:ascii="Times New Roman" w:hAnsi="Times New Roman" w:cs="Times New Roman"/>
        </w:rPr>
      </w:pPr>
      <w:r>
        <w:rPr>
          <w:rFonts w:ascii="Times New Roman" w:hAnsi="Times New Roman"/>
          <w:b/>
        </w:rPr>
        <w:t>500 EUR</w:t>
      </w:r>
      <w:r>
        <w:rPr>
          <w:rFonts w:ascii="Times New Roman" w:hAnsi="Times New Roman"/>
        </w:rPr>
        <w:t xml:space="preserve"> per mėnesį, atsižvelgiant į projekto trukmę</w:t>
      </w:r>
    </w:p>
    <w:p w14:paraId="4DEB767A" w14:textId="77777777" w:rsidR="00675081" w:rsidRPr="00927089" w:rsidRDefault="00675081" w:rsidP="00A91F5E">
      <w:pPr>
        <w:tabs>
          <w:tab w:val="left" w:pos="851"/>
        </w:tabs>
        <w:suppressAutoHyphens/>
        <w:spacing w:line="276" w:lineRule="auto"/>
        <w:jc w:val="both"/>
        <w:rPr>
          <w:rFonts w:ascii="Times New Roman" w:hAnsi="Times New Roman" w:cs="Times New Roman"/>
          <w:b/>
        </w:rPr>
      </w:pPr>
      <w:r>
        <w:rPr>
          <w:rFonts w:ascii="Times New Roman" w:hAnsi="Times New Roman"/>
          <w:b/>
        </w:rPr>
        <w:t>2. Ugdomojo vadovavimo išlaidos</w:t>
      </w:r>
    </w:p>
    <w:tbl>
      <w:tblPr>
        <w:tblStyle w:val="TableGrid5"/>
        <w:tblW w:w="0" w:type="auto"/>
        <w:tblLook w:val="04A0" w:firstRow="1" w:lastRow="0" w:firstColumn="1" w:lastColumn="0" w:noHBand="0" w:noVBand="1"/>
      </w:tblPr>
      <w:tblGrid>
        <w:gridCol w:w="4644"/>
        <w:gridCol w:w="4644"/>
      </w:tblGrid>
      <w:tr w:rsidR="00675081" w:rsidRPr="00927089" w14:paraId="4DEB767E" w14:textId="77777777" w:rsidTr="005C7220">
        <w:tc>
          <w:tcPr>
            <w:tcW w:w="4644" w:type="dxa"/>
          </w:tcPr>
          <w:p w14:paraId="4DEB767B" w14:textId="77777777" w:rsidR="00675081" w:rsidRPr="00927089" w:rsidRDefault="00675081" w:rsidP="00A91F5E">
            <w:pPr>
              <w:tabs>
                <w:tab w:val="left" w:pos="851"/>
              </w:tabs>
              <w:suppressAutoHyphens/>
              <w:jc w:val="both"/>
              <w:rPr>
                <w:rFonts w:ascii="Times New Roman" w:hAnsi="Times New Roman" w:cs="Times New Roman"/>
              </w:rPr>
            </w:pPr>
          </w:p>
        </w:tc>
        <w:tc>
          <w:tcPr>
            <w:tcW w:w="4644" w:type="dxa"/>
            <w:shd w:val="clear" w:color="auto" w:fill="D9D9D9" w:themeFill="background1" w:themeFillShade="D9"/>
          </w:tcPr>
          <w:p w14:paraId="4DEB767C" w14:textId="768D8D29" w:rsidR="00675081" w:rsidRPr="00927089" w:rsidRDefault="00A91F5E" w:rsidP="00A91F5E">
            <w:pPr>
              <w:widowControl w:val="0"/>
              <w:suppressAutoHyphens/>
              <w:autoSpaceDN w:val="0"/>
              <w:ind w:left="34"/>
              <w:jc w:val="both"/>
              <w:textAlignment w:val="baseline"/>
              <w:rPr>
                <w:rFonts w:ascii="Times New Roman" w:hAnsi="Times New Roman" w:cs="Times New Roman"/>
                <w:b/>
                <w:sz w:val="20"/>
              </w:rPr>
            </w:pPr>
            <w:r>
              <w:rPr>
                <w:rFonts w:ascii="Times New Roman" w:hAnsi="Times New Roman"/>
                <w:b/>
                <w:sz w:val="20"/>
              </w:rPr>
              <w:t>S</w:t>
            </w:r>
            <w:r w:rsidR="00675081">
              <w:rPr>
                <w:rFonts w:ascii="Times New Roman" w:hAnsi="Times New Roman"/>
                <w:b/>
                <w:sz w:val="20"/>
              </w:rPr>
              <w:t>u jaunimu dirbantis asmuo</w:t>
            </w:r>
          </w:p>
          <w:p w14:paraId="4DEB767D"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rPr>
            </w:pPr>
            <w:r>
              <w:rPr>
                <w:rFonts w:ascii="Times New Roman" w:hAnsi="Times New Roman"/>
                <w:b/>
                <w:sz w:val="20"/>
              </w:rPr>
              <w:t>Vieneto įkainis už dieną</w:t>
            </w:r>
          </w:p>
        </w:tc>
      </w:tr>
      <w:tr w:rsidR="00675081" w:rsidRPr="00927089" w14:paraId="4DEB7683" w14:textId="77777777" w:rsidTr="005C7220">
        <w:tc>
          <w:tcPr>
            <w:tcW w:w="4644" w:type="dxa"/>
            <w:shd w:val="clear" w:color="auto" w:fill="D9D9D9" w:themeFill="background1" w:themeFillShade="D9"/>
          </w:tcPr>
          <w:p w14:paraId="4DEB767F" w14:textId="77777777" w:rsidR="00675081" w:rsidRPr="00927089" w:rsidRDefault="00675081" w:rsidP="00A91F5E">
            <w:pPr>
              <w:tabs>
                <w:tab w:val="left" w:pos="851"/>
              </w:tabs>
              <w:suppressAutoHyphens/>
              <w:jc w:val="both"/>
              <w:rPr>
                <w:rFonts w:ascii="Times New Roman" w:hAnsi="Times New Roman" w:cs="Times New Roman"/>
                <w:sz w:val="20"/>
              </w:rPr>
            </w:pPr>
            <w:r>
              <w:rPr>
                <w:rFonts w:ascii="Times New Roman" w:hAnsi="Times New Roman"/>
                <w:sz w:val="20"/>
              </w:rPr>
              <w:t xml:space="preserve">Danija, Airija, Liuksemburgas, Nyderlandai, </w:t>
            </w:r>
          </w:p>
          <w:p w14:paraId="4DEB7680" w14:textId="77777777" w:rsidR="00675081" w:rsidRPr="00927089" w:rsidRDefault="00675081" w:rsidP="00A91F5E">
            <w:pPr>
              <w:tabs>
                <w:tab w:val="left" w:pos="851"/>
              </w:tabs>
              <w:suppressAutoHyphens/>
              <w:jc w:val="both"/>
              <w:rPr>
                <w:rFonts w:ascii="Times New Roman" w:hAnsi="Times New Roman" w:cs="Times New Roman"/>
                <w:sz w:val="20"/>
              </w:rPr>
            </w:pPr>
            <w:r>
              <w:rPr>
                <w:rFonts w:ascii="Times New Roman" w:hAnsi="Times New Roman"/>
                <w:sz w:val="20"/>
              </w:rPr>
              <w:t>Austrija, Švedija, Lichtenšteinas, Norvegija</w:t>
            </w:r>
          </w:p>
        </w:tc>
        <w:tc>
          <w:tcPr>
            <w:tcW w:w="4644" w:type="dxa"/>
          </w:tcPr>
          <w:p w14:paraId="4DEB7681"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lang w:val="nl-NL"/>
              </w:rPr>
            </w:pPr>
          </w:p>
          <w:p w14:paraId="4DEB7682"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r>
              <w:rPr>
                <w:rFonts w:ascii="Times New Roman" w:hAnsi="Times New Roman"/>
                <w:sz w:val="20"/>
              </w:rPr>
              <w:t xml:space="preserve">241 </w:t>
            </w:r>
          </w:p>
        </w:tc>
      </w:tr>
      <w:tr w:rsidR="00675081" w:rsidRPr="00927089" w14:paraId="4DEB7687" w14:textId="77777777" w:rsidTr="005C7220">
        <w:tc>
          <w:tcPr>
            <w:tcW w:w="4644" w:type="dxa"/>
            <w:shd w:val="clear" w:color="auto" w:fill="D9D9D9" w:themeFill="background1" w:themeFillShade="D9"/>
          </w:tcPr>
          <w:p w14:paraId="4DEB7684" w14:textId="77777777" w:rsidR="00675081" w:rsidRPr="00927089" w:rsidRDefault="00675081" w:rsidP="00A91F5E">
            <w:pPr>
              <w:tabs>
                <w:tab w:val="left" w:pos="851"/>
              </w:tabs>
              <w:suppressAutoHyphens/>
              <w:jc w:val="both"/>
              <w:rPr>
                <w:rFonts w:ascii="Times New Roman" w:hAnsi="Times New Roman" w:cs="Times New Roman"/>
                <w:sz w:val="20"/>
              </w:rPr>
            </w:pPr>
            <w:r>
              <w:rPr>
                <w:rFonts w:ascii="Times New Roman" w:hAnsi="Times New Roman"/>
                <w:sz w:val="20"/>
              </w:rPr>
              <w:t>Belgija, Vokietija, Prancūzija, Italija, Suomija, Islandija</w:t>
            </w:r>
          </w:p>
        </w:tc>
        <w:tc>
          <w:tcPr>
            <w:tcW w:w="4644" w:type="dxa"/>
          </w:tcPr>
          <w:p w14:paraId="4DEB7685"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p>
          <w:p w14:paraId="4DEB7686"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r>
              <w:rPr>
                <w:rFonts w:ascii="Times New Roman" w:hAnsi="Times New Roman"/>
                <w:sz w:val="20"/>
              </w:rPr>
              <w:t>214</w:t>
            </w:r>
          </w:p>
        </w:tc>
      </w:tr>
      <w:tr w:rsidR="00675081" w:rsidRPr="00927089" w14:paraId="4DEB768B" w14:textId="77777777" w:rsidTr="005C7220">
        <w:tc>
          <w:tcPr>
            <w:tcW w:w="4644" w:type="dxa"/>
            <w:shd w:val="clear" w:color="auto" w:fill="D9D9D9" w:themeFill="background1" w:themeFillShade="D9"/>
          </w:tcPr>
          <w:p w14:paraId="4DEB7688" w14:textId="77777777" w:rsidR="00675081" w:rsidRPr="00927089" w:rsidRDefault="00675081" w:rsidP="00A91F5E">
            <w:pPr>
              <w:tabs>
                <w:tab w:val="left" w:pos="851"/>
              </w:tabs>
              <w:suppressAutoHyphens/>
              <w:jc w:val="both"/>
              <w:rPr>
                <w:rFonts w:ascii="Times New Roman" w:hAnsi="Times New Roman" w:cs="Times New Roman"/>
                <w:sz w:val="20"/>
              </w:rPr>
            </w:pPr>
            <w:r>
              <w:rPr>
                <w:rFonts w:ascii="Times New Roman" w:hAnsi="Times New Roman"/>
                <w:sz w:val="20"/>
              </w:rPr>
              <w:t>Čekija, Graikija, Ispanija, Kipras, Malta, Portugalija, Slovėnija</w:t>
            </w:r>
          </w:p>
        </w:tc>
        <w:tc>
          <w:tcPr>
            <w:tcW w:w="4644" w:type="dxa"/>
          </w:tcPr>
          <w:p w14:paraId="4DEB7689"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p>
          <w:p w14:paraId="4DEB768A"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r>
              <w:rPr>
                <w:rFonts w:ascii="Times New Roman" w:hAnsi="Times New Roman"/>
                <w:sz w:val="20"/>
              </w:rPr>
              <w:t>137</w:t>
            </w:r>
          </w:p>
        </w:tc>
      </w:tr>
      <w:tr w:rsidR="00675081" w:rsidRPr="00927089" w14:paraId="4DEB768F" w14:textId="77777777" w:rsidTr="005C7220">
        <w:tc>
          <w:tcPr>
            <w:tcW w:w="4644" w:type="dxa"/>
            <w:shd w:val="clear" w:color="auto" w:fill="D9D9D9" w:themeFill="background1" w:themeFillShade="D9"/>
          </w:tcPr>
          <w:p w14:paraId="4DEB768C" w14:textId="77777777" w:rsidR="00675081" w:rsidRPr="00927089" w:rsidRDefault="00675081" w:rsidP="00A91F5E">
            <w:pPr>
              <w:tabs>
                <w:tab w:val="left" w:pos="851"/>
              </w:tabs>
              <w:suppressAutoHyphens/>
              <w:jc w:val="both"/>
              <w:rPr>
                <w:rFonts w:ascii="Times New Roman" w:hAnsi="Times New Roman" w:cs="Times New Roman"/>
                <w:sz w:val="20"/>
              </w:rPr>
            </w:pPr>
            <w:r>
              <w:rPr>
                <w:rFonts w:ascii="Times New Roman" w:hAnsi="Times New Roman"/>
                <w:sz w:val="20"/>
              </w:rPr>
              <w:lastRenderedPageBreak/>
              <w:t>Bulgarija, Estija, Kroatija, Latvija, Lietuva, Vengrija, Lenkija, Rumunija, Serbija, Slovakija, Šiaurės Makedonija, Turkija</w:t>
            </w:r>
          </w:p>
        </w:tc>
        <w:tc>
          <w:tcPr>
            <w:tcW w:w="4644" w:type="dxa"/>
          </w:tcPr>
          <w:p w14:paraId="4DEB768D"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lang w:val="it-IT"/>
              </w:rPr>
            </w:pPr>
          </w:p>
          <w:p w14:paraId="4DEB768E" w14:textId="77777777" w:rsidR="00675081" w:rsidRPr="00927089" w:rsidRDefault="00675081" w:rsidP="00A91F5E">
            <w:pPr>
              <w:widowControl w:val="0"/>
              <w:suppressAutoHyphens/>
              <w:autoSpaceDN w:val="0"/>
              <w:ind w:left="34"/>
              <w:jc w:val="both"/>
              <w:textAlignment w:val="baseline"/>
              <w:rPr>
                <w:rFonts w:ascii="Times New Roman" w:hAnsi="Times New Roman" w:cs="Times New Roman"/>
                <w:sz w:val="20"/>
              </w:rPr>
            </w:pPr>
            <w:r>
              <w:rPr>
                <w:rFonts w:ascii="Times New Roman" w:hAnsi="Times New Roman"/>
                <w:sz w:val="20"/>
              </w:rPr>
              <w:t>74</w:t>
            </w:r>
          </w:p>
        </w:tc>
      </w:tr>
    </w:tbl>
    <w:p w14:paraId="4DEB7690" w14:textId="77777777" w:rsidR="00675081" w:rsidRPr="00927089" w:rsidRDefault="00675081" w:rsidP="00A91F5E">
      <w:pPr>
        <w:tabs>
          <w:tab w:val="left" w:pos="851"/>
        </w:tabs>
        <w:suppressAutoHyphens/>
        <w:spacing w:line="276" w:lineRule="auto"/>
        <w:jc w:val="both"/>
        <w:rPr>
          <w:rFonts w:ascii="Times New Roman" w:hAnsi="Times New Roman" w:cs="Times New Roman"/>
        </w:rPr>
      </w:pPr>
      <w:r>
        <w:rPr>
          <w:rFonts w:ascii="Times New Roman" w:hAnsi="Times New Roman"/>
          <w:b/>
        </w:rPr>
        <w:t>Pastaba.</w:t>
      </w:r>
      <w:r>
        <w:rPr>
          <w:rFonts w:ascii="Times New Roman" w:hAnsi="Times New Roman"/>
        </w:rPr>
        <w:t xml:space="preserve"> Pagal šalį, kurioje vykdoma veikla, ir darbo dienų skaičių – ne daugiau kaip 12 dienų. Ugdomojo vadovavimo išlaidos įtrauktinos tik tada, kai paramą gaunanti organizacija yra neformalioji jaunimo grupė.</w:t>
      </w:r>
    </w:p>
    <w:p w14:paraId="4DEB7691" w14:textId="77777777" w:rsidR="00675081" w:rsidRPr="00927089" w:rsidRDefault="00675081" w:rsidP="00A91F5E">
      <w:pPr>
        <w:tabs>
          <w:tab w:val="left" w:pos="851"/>
        </w:tabs>
        <w:suppressAutoHyphens/>
        <w:spacing w:line="276" w:lineRule="auto"/>
        <w:jc w:val="both"/>
        <w:rPr>
          <w:rFonts w:ascii="Times New Roman" w:hAnsi="Times New Roman" w:cs="Times New Roman"/>
          <w:b/>
        </w:rPr>
      </w:pPr>
      <w:r>
        <w:rPr>
          <w:rFonts w:ascii="Times New Roman" w:hAnsi="Times New Roman"/>
          <w:b/>
        </w:rPr>
        <w:t>4. Papildomas finansavimas pagal projektą organizuojamiems fiziniams renginiams</w:t>
      </w:r>
    </w:p>
    <w:p w14:paraId="4DEB7692" w14:textId="77777777" w:rsidR="00675081" w:rsidRPr="00927089" w:rsidRDefault="00675081" w:rsidP="00A91F5E">
      <w:pPr>
        <w:tabs>
          <w:tab w:val="left" w:pos="851"/>
        </w:tabs>
        <w:suppressAutoHyphens/>
        <w:spacing w:line="276" w:lineRule="auto"/>
        <w:jc w:val="both"/>
        <w:rPr>
          <w:rFonts w:ascii="Times New Roman" w:hAnsi="Times New Roman" w:cs="Times New Roman"/>
          <w:b/>
          <w:u w:val="single"/>
        </w:rPr>
      </w:pPr>
      <w:r>
        <w:rPr>
          <w:rFonts w:ascii="Times New Roman" w:hAnsi="Times New Roman"/>
          <w:b/>
          <w:u w:val="single"/>
        </w:rPr>
        <w:t>Jaunimo dalyvavimo renginių rėmimas</w:t>
      </w:r>
    </w:p>
    <w:p w14:paraId="4DEB7693" w14:textId="77777777" w:rsidR="00675081" w:rsidRPr="00927089" w:rsidRDefault="00675081" w:rsidP="00A91F5E">
      <w:pPr>
        <w:tabs>
          <w:tab w:val="left" w:pos="851"/>
        </w:tabs>
        <w:suppressAutoHyphens/>
        <w:spacing w:line="276" w:lineRule="auto"/>
        <w:jc w:val="both"/>
        <w:rPr>
          <w:rFonts w:ascii="Times New Roman" w:hAnsi="Times New Roman" w:cs="Times New Roman"/>
        </w:rPr>
      </w:pPr>
      <w:r>
        <w:rPr>
          <w:rFonts w:ascii="Times New Roman" w:hAnsi="Times New Roman"/>
          <w:b/>
        </w:rPr>
        <w:t>100 EUR</w:t>
      </w:r>
      <w:r>
        <w:rPr>
          <w:rFonts w:ascii="Times New Roman" w:hAnsi="Times New Roman"/>
        </w:rPr>
        <w:t xml:space="preserve"> vienam dalyviui</w:t>
      </w:r>
    </w:p>
    <w:p w14:paraId="4DEB7694" w14:textId="77777777" w:rsidR="00675081" w:rsidRPr="00927089" w:rsidRDefault="00675081" w:rsidP="00A91F5E">
      <w:pPr>
        <w:tabs>
          <w:tab w:val="left" w:pos="851"/>
        </w:tabs>
        <w:suppressAutoHyphens/>
        <w:spacing w:line="276" w:lineRule="auto"/>
        <w:jc w:val="both"/>
        <w:rPr>
          <w:rFonts w:ascii="Times New Roman" w:hAnsi="Times New Roman" w:cs="Times New Roman"/>
        </w:rPr>
      </w:pPr>
      <w:r>
        <w:rPr>
          <w:rFonts w:ascii="Times New Roman" w:hAnsi="Times New Roman"/>
          <w:b/>
        </w:rPr>
        <w:t>Pastaba.</w:t>
      </w:r>
      <w:r>
        <w:rPr>
          <w:rFonts w:ascii="Times New Roman" w:hAnsi="Times New Roman"/>
        </w:rPr>
        <w:t xml:space="preserve"> Pagal renginio dalyvių skaičių, įskaitant sprendimų priėmėjus, išskyrus fasilitatorius, dalyvaujančiosios (-iųjų) organizacijos (-ų) darbuotojus ar neformaliosios (-iųjų) jaunimo grupės (-ių) narius.</w:t>
      </w:r>
    </w:p>
    <w:p w14:paraId="4DEB7695" w14:textId="77777777" w:rsidR="00675081" w:rsidRPr="00927089" w:rsidRDefault="00675081" w:rsidP="00A91F5E">
      <w:pPr>
        <w:tabs>
          <w:tab w:val="left" w:pos="851"/>
        </w:tabs>
        <w:suppressAutoHyphens/>
        <w:spacing w:after="0"/>
        <w:jc w:val="both"/>
        <w:rPr>
          <w:rFonts w:ascii="Times New Roman" w:eastAsia="SimSun" w:hAnsi="Times New Roman" w:cs="Times New Roman"/>
          <w:b/>
        </w:rPr>
      </w:pPr>
      <w:r>
        <w:rPr>
          <w:rFonts w:ascii="Times New Roman" w:hAnsi="Times New Roman"/>
          <w:b/>
        </w:rPr>
        <w:t>5. Papildomas finansavimas pagal projektą vykdomai mobilumo veiklai</w:t>
      </w:r>
    </w:p>
    <w:p w14:paraId="4DEB7696" w14:textId="77777777" w:rsidR="00675081" w:rsidRPr="00927089" w:rsidRDefault="00675081" w:rsidP="00A91F5E">
      <w:pPr>
        <w:tabs>
          <w:tab w:val="left" w:pos="851"/>
        </w:tabs>
        <w:suppressAutoHyphens/>
        <w:spacing w:after="0"/>
        <w:jc w:val="both"/>
        <w:rPr>
          <w:rFonts w:ascii="Times New Roman" w:eastAsia="SimSun" w:hAnsi="Times New Roman" w:cs="Times New Roman"/>
          <w:b/>
        </w:rPr>
      </w:pPr>
    </w:p>
    <w:p w14:paraId="4DEB7697" w14:textId="77777777" w:rsidR="00675081" w:rsidRPr="00927089" w:rsidRDefault="00675081" w:rsidP="00A91F5E">
      <w:pPr>
        <w:tabs>
          <w:tab w:val="left" w:pos="851"/>
        </w:tabs>
        <w:suppressAutoHyphens/>
        <w:spacing w:after="0"/>
        <w:jc w:val="both"/>
        <w:rPr>
          <w:rFonts w:ascii="Times New Roman" w:eastAsia="SimSun" w:hAnsi="Times New Roman" w:cs="Times New Roman"/>
          <w:b/>
          <w:u w:val="single"/>
        </w:rPr>
      </w:pPr>
      <w:r>
        <w:rPr>
          <w:rFonts w:ascii="Times New Roman" w:hAnsi="Times New Roman"/>
          <w:b/>
          <w:u w:val="single"/>
        </w:rPr>
        <w:t>5.a. Kelionės. Parama kelionės išlaidoms padengti</w:t>
      </w:r>
    </w:p>
    <w:p w14:paraId="4DEB7698" w14:textId="77777777" w:rsidR="00675081" w:rsidRPr="00927089" w:rsidRDefault="00675081" w:rsidP="00A91F5E">
      <w:pPr>
        <w:spacing w:after="0"/>
        <w:jc w:val="both"/>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3117"/>
        <w:gridCol w:w="3115"/>
      </w:tblGrid>
      <w:tr w:rsidR="00675081" w:rsidRPr="00927089" w14:paraId="4DEB769C"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699"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snapToGrid w:val="0"/>
                <w:kern w:val="3"/>
                <w:szCs w:val="24"/>
              </w:rPr>
            </w:pPr>
            <w:r>
              <w:rPr>
                <w:rFonts w:ascii="Times New Roman" w:hAnsi="Times New Roman"/>
                <w:b/>
                <w:snapToGrid w:val="0"/>
              </w:rPr>
              <w:t>Kelionės atstumas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69A"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Įprastinė kelionė. Suma</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4DEB769B"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Ekologiška kelionė. Suma</w:t>
            </w:r>
          </w:p>
        </w:tc>
      </w:tr>
      <w:tr w:rsidR="00675081" w:rsidRPr="00927089" w14:paraId="4DEB76A0"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9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9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23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69F"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6A4"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A1"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100–499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A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180 EUR vienam dalyviui</w:t>
            </w:r>
          </w:p>
        </w:tc>
        <w:tc>
          <w:tcPr>
            <w:tcW w:w="1666" w:type="pct"/>
            <w:tcBorders>
              <w:top w:val="single" w:sz="4" w:space="0" w:color="auto"/>
              <w:left w:val="single" w:sz="4" w:space="0" w:color="auto"/>
              <w:bottom w:val="single" w:sz="4" w:space="0" w:color="auto"/>
              <w:right w:val="single" w:sz="4" w:space="0" w:color="auto"/>
            </w:tcBorders>
          </w:tcPr>
          <w:p w14:paraId="4DEB76A3"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210 EUR vienam dalyviui</w:t>
            </w:r>
          </w:p>
        </w:tc>
      </w:tr>
      <w:tr w:rsidR="00675081" w:rsidRPr="00927089" w14:paraId="4DEB76A8"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A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500–1 999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A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275 EUR vienam dalyviui</w:t>
            </w:r>
          </w:p>
        </w:tc>
        <w:tc>
          <w:tcPr>
            <w:tcW w:w="1666" w:type="pct"/>
            <w:tcBorders>
              <w:top w:val="single" w:sz="4" w:space="0" w:color="auto"/>
              <w:left w:val="single" w:sz="4" w:space="0" w:color="auto"/>
              <w:bottom w:val="single" w:sz="4" w:space="0" w:color="auto"/>
              <w:right w:val="single" w:sz="4" w:space="0" w:color="auto"/>
            </w:tcBorders>
          </w:tcPr>
          <w:p w14:paraId="4DEB76A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320 EUR vienam dalyviui</w:t>
            </w:r>
          </w:p>
        </w:tc>
      </w:tr>
      <w:tr w:rsidR="00675081" w:rsidRPr="00927089" w14:paraId="4DEB76AC"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A9"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2 000–2 999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A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360 EUR vienam dalyviui</w:t>
            </w:r>
          </w:p>
        </w:tc>
        <w:tc>
          <w:tcPr>
            <w:tcW w:w="1666" w:type="pct"/>
            <w:tcBorders>
              <w:top w:val="single" w:sz="4" w:space="0" w:color="auto"/>
              <w:left w:val="single" w:sz="4" w:space="0" w:color="auto"/>
              <w:bottom w:val="single" w:sz="4" w:space="0" w:color="auto"/>
              <w:right w:val="single" w:sz="4" w:space="0" w:color="auto"/>
            </w:tcBorders>
          </w:tcPr>
          <w:p w14:paraId="4DEB76AB"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410 EUR vienam dalyviui</w:t>
            </w:r>
          </w:p>
        </w:tc>
      </w:tr>
      <w:tr w:rsidR="00675081" w:rsidRPr="00927089" w14:paraId="4DEB76B0"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AD"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3 000–3 999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A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530 EUR vienam dalyviui</w:t>
            </w:r>
          </w:p>
        </w:tc>
        <w:tc>
          <w:tcPr>
            <w:tcW w:w="1666" w:type="pct"/>
            <w:tcBorders>
              <w:top w:val="single" w:sz="4" w:space="0" w:color="auto"/>
              <w:left w:val="single" w:sz="4" w:space="0" w:color="auto"/>
              <w:bottom w:val="single" w:sz="4" w:space="0" w:color="auto"/>
              <w:right w:val="single" w:sz="4" w:space="0" w:color="auto"/>
            </w:tcBorders>
          </w:tcPr>
          <w:p w14:paraId="4DEB76AF"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610 EUR vienam dalyviui</w:t>
            </w:r>
          </w:p>
        </w:tc>
      </w:tr>
      <w:tr w:rsidR="00675081" w:rsidRPr="00927089" w14:paraId="4DEB76B4"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B1"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4 000–7 999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B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820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6B3"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6B8"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6B5"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8 000 km arba daugiau</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6B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1500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6B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bl>
    <w:p w14:paraId="4DEB76B9" w14:textId="77777777" w:rsidR="00675081" w:rsidRPr="00927089" w:rsidRDefault="00675081" w:rsidP="00A91F5E">
      <w:pPr>
        <w:spacing w:after="0"/>
        <w:jc w:val="both"/>
        <w:rPr>
          <w:rFonts w:ascii="Times New Roman" w:eastAsia="SimSun" w:hAnsi="Times New Roman" w:cs="Times New Roman"/>
          <w:b/>
          <w:snapToGrid w:val="0"/>
          <w:kern w:val="3"/>
          <w:szCs w:val="24"/>
          <w:lang w:eastAsia="zh-CN"/>
        </w:rPr>
      </w:pPr>
    </w:p>
    <w:p w14:paraId="485D2EF3" w14:textId="656F24E5" w:rsidR="00A91F5E" w:rsidRDefault="00675081" w:rsidP="007E14DF">
      <w:pPr>
        <w:spacing w:after="0"/>
        <w:jc w:val="both"/>
        <w:rPr>
          <w:rFonts w:ascii="Times New Roman" w:hAnsi="Times New Roman"/>
          <w:color w:val="FFFFFF"/>
        </w:rPr>
      </w:pPr>
      <w:r>
        <w:rPr>
          <w:rFonts w:ascii="Times New Roman" w:hAnsi="Times New Roman"/>
          <w:b/>
        </w:rPr>
        <w:t>Pastaba.</w:t>
      </w:r>
      <w:r>
        <w:rPr>
          <w:rFonts w:ascii="Times New Roman" w:hAnsi="Times New Roman"/>
        </w:rPr>
        <w:t xml:space="preserve"> Kelionės atstumas – vienpusis atstumas tarp kilmės vietos ir veiklos vietos, o suma – lėšos,</w:t>
      </w:r>
      <w:r w:rsidR="007E14DF">
        <w:rPr>
          <w:rFonts w:ascii="Times New Roman" w:hAnsi="Times New Roman"/>
        </w:rPr>
        <w:t xml:space="preserve"> </w:t>
      </w:r>
      <w:r>
        <w:rPr>
          <w:rFonts w:ascii="Times New Roman" w:hAnsi="Times New Roman"/>
        </w:rPr>
        <w:t xml:space="preserve">skiriamos kelionės į veiklos vietą ir iš jos išlaidoms padengti. </w:t>
      </w:r>
      <w:r>
        <w:rPr>
          <w:rFonts w:ascii="Times New Roman" w:hAnsi="Times New Roman"/>
          <w:color w:val="FFFFFF"/>
        </w:rPr>
        <w:t>Jei numatyta vykti į kitą šalį, pareiškėjas turėtų susumuoti atstumus tarp atskirų veiklos vietų ir pasirinkti bendrą atstu</w:t>
      </w:r>
    </w:p>
    <w:p w14:paraId="4DEB76BD" w14:textId="7710536B" w:rsidR="00675081" w:rsidRPr="00A91F5E" w:rsidRDefault="00675081" w:rsidP="00A91F5E">
      <w:pPr>
        <w:spacing w:after="0"/>
        <w:ind w:left="1134" w:hanging="1134"/>
        <w:jc w:val="both"/>
        <w:rPr>
          <w:rFonts w:ascii="Times New Roman" w:hAnsi="Times New Roman" w:cs="Times New Roman"/>
          <w:b/>
          <w:szCs w:val="24"/>
          <w:u w:val="single"/>
        </w:rPr>
      </w:pPr>
      <w:r w:rsidRPr="00A91F5E">
        <w:rPr>
          <w:rFonts w:ascii="Times New Roman" w:hAnsi="Times New Roman"/>
          <w:b/>
          <w:u w:val="single"/>
        </w:rPr>
        <w:t>5.b. Individuali parama jaunimo dalyvavimo mobilumo veiklai</w:t>
      </w:r>
    </w:p>
    <w:p w14:paraId="4DEB76BE" w14:textId="77777777" w:rsidR="00675081" w:rsidRPr="00927089" w:rsidRDefault="00675081" w:rsidP="00A91F5E">
      <w:pPr>
        <w:spacing w:after="0"/>
        <w:ind w:left="1134" w:hanging="1134"/>
        <w:jc w:val="both"/>
        <w:rPr>
          <w:rFonts w:ascii="Times New Roman" w:hAnsi="Times New Roman" w:cs="Times New Roman"/>
          <w:szCs w:val="24"/>
        </w:rPr>
      </w:pPr>
    </w:p>
    <w:tbl>
      <w:tblPr>
        <w:tblW w:w="3540" w:type="pct"/>
        <w:jc w:val="center"/>
        <w:tblLook w:val="0000" w:firstRow="0" w:lastRow="0" w:firstColumn="0" w:lastColumn="0" w:noHBand="0" w:noVBand="0"/>
      </w:tblPr>
      <w:tblGrid>
        <w:gridCol w:w="3959"/>
        <w:gridCol w:w="2657"/>
      </w:tblGrid>
      <w:tr w:rsidR="00675081" w:rsidRPr="00927089" w14:paraId="4DEB76C1"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clear" w:color="auto" w:fill="auto"/>
            <w:vAlign w:val="center"/>
          </w:tcPr>
          <w:p w14:paraId="4DEB76BF"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p>
        </w:tc>
        <w:tc>
          <w:tcPr>
            <w:tcW w:w="20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EB76C0" w14:textId="77777777" w:rsidR="00675081" w:rsidRPr="00927089" w:rsidRDefault="00675081" w:rsidP="00A91F5E">
            <w:pPr>
              <w:spacing w:line="276" w:lineRule="auto"/>
              <w:jc w:val="both"/>
              <w:rPr>
                <w:rFonts w:ascii="Times New Roman" w:hAnsi="Times New Roman" w:cs="Times New Roman"/>
                <w:b/>
                <w:sz w:val="18"/>
                <w:szCs w:val="18"/>
              </w:rPr>
            </w:pPr>
            <w:r>
              <w:rPr>
                <w:rFonts w:ascii="Times New Roman" w:hAnsi="Times New Roman"/>
                <w:b/>
                <w:sz w:val="18"/>
              </w:rPr>
              <w:t>Jaunimo dalyvavimo veikla (EUR per dieną)</w:t>
            </w:r>
          </w:p>
        </w:tc>
      </w:tr>
      <w:tr w:rsidR="00675081" w:rsidRPr="00927089" w14:paraId="4DEB76C4"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C2"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Austrija</w:t>
            </w:r>
          </w:p>
        </w:tc>
        <w:tc>
          <w:tcPr>
            <w:tcW w:w="2008" w:type="pct"/>
            <w:tcBorders>
              <w:top w:val="single" w:sz="6" w:space="0" w:color="auto"/>
              <w:left w:val="single" w:sz="6" w:space="0" w:color="auto"/>
              <w:bottom w:val="single" w:sz="6" w:space="0" w:color="auto"/>
              <w:right w:val="single" w:sz="6" w:space="0" w:color="auto"/>
            </w:tcBorders>
            <w:vAlign w:val="center"/>
          </w:tcPr>
          <w:p w14:paraId="4DEB76C3" w14:textId="1E588EEB"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6C7"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C5"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Belgija</w:t>
            </w:r>
          </w:p>
        </w:tc>
        <w:tc>
          <w:tcPr>
            <w:tcW w:w="2008" w:type="pct"/>
            <w:tcBorders>
              <w:top w:val="single" w:sz="6" w:space="0" w:color="auto"/>
              <w:left w:val="single" w:sz="6" w:space="0" w:color="auto"/>
              <w:bottom w:val="single" w:sz="6" w:space="0" w:color="auto"/>
              <w:right w:val="single" w:sz="6" w:space="0" w:color="auto"/>
            </w:tcBorders>
            <w:vAlign w:val="center"/>
          </w:tcPr>
          <w:p w14:paraId="4DEB76C6" w14:textId="55B7B3EC" w:rsidR="00675081" w:rsidRPr="00927089" w:rsidRDefault="00B978E5" w:rsidP="00A91F5E">
            <w:pPr>
              <w:spacing w:line="276" w:lineRule="auto"/>
              <w:jc w:val="both"/>
              <w:rPr>
                <w:rFonts w:ascii="Times New Roman" w:hAnsi="Times New Roman" w:cs="Times New Roman"/>
                <w:sz w:val="18"/>
              </w:rPr>
            </w:pPr>
            <w:r>
              <w:rPr>
                <w:rFonts w:ascii="Times New Roman" w:hAnsi="Times New Roman"/>
                <w:sz w:val="18"/>
              </w:rPr>
              <w:t>47 EUR</w:t>
            </w:r>
          </w:p>
        </w:tc>
      </w:tr>
      <w:tr w:rsidR="00675081" w:rsidRPr="00927089" w14:paraId="4DEB76CA"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C8"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Bulgarija</w:t>
            </w:r>
          </w:p>
        </w:tc>
        <w:tc>
          <w:tcPr>
            <w:tcW w:w="2008" w:type="pct"/>
            <w:tcBorders>
              <w:top w:val="single" w:sz="6" w:space="0" w:color="auto"/>
              <w:left w:val="single" w:sz="6" w:space="0" w:color="auto"/>
              <w:bottom w:val="single" w:sz="6" w:space="0" w:color="auto"/>
              <w:right w:val="single" w:sz="6" w:space="0" w:color="auto"/>
            </w:tcBorders>
            <w:vAlign w:val="center"/>
          </w:tcPr>
          <w:p w14:paraId="4DEB76C9" w14:textId="31B299AB"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36 EUR</w:t>
            </w:r>
          </w:p>
        </w:tc>
      </w:tr>
      <w:tr w:rsidR="00675081" w:rsidRPr="00927089" w14:paraId="4DEB76CD"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CB"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Čekija</w:t>
            </w:r>
          </w:p>
        </w:tc>
        <w:tc>
          <w:tcPr>
            <w:tcW w:w="2008" w:type="pct"/>
            <w:tcBorders>
              <w:top w:val="single" w:sz="6" w:space="0" w:color="auto"/>
              <w:left w:val="single" w:sz="6" w:space="0" w:color="auto"/>
              <w:bottom w:val="single" w:sz="6" w:space="0" w:color="auto"/>
              <w:right w:val="single" w:sz="6" w:space="0" w:color="auto"/>
            </w:tcBorders>
            <w:vAlign w:val="center"/>
          </w:tcPr>
          <w:p w14:paraId="4DEB76CC" w14:textId="0C3A7653"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36 EUR</w:t>
            </w:r>
          </w:p>
        </w:tc>
      </w:tr>
      <w:tr w:rsidR="00675081" w:rsidRPr="00927089" w14:paraId="4DEB76D0"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CE"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Danija</w:t>
            </w:r>
          </w:p>
        </w:tc>
        <w:tc>
          <w:tcPr>
            <w:tcW w:w="2008" w:type="pct"/>
            <w:tcBorders>
              <w:top w:val="single" w:sz="6" w:space="0" w:color="auto"/>
              <w:left w:val="single" w:sz="6" w:space="0" w:color="auto"/>
              <w:bottom w:val="single" w:sz="6" w:space="0" w:color="auto"/>
              <w:right w:val="single" w:sz="6" w:space="0" w:color="auto"/>
            </w:tcBorders>
            <w:vAlign w:val="center"/>
          </w:tcPr>
          <w:p w14:paraId="4DEB76CF" w14:textId="54ADBD5F"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6D3"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D1"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lastRenderedPageBreak/>
              <w:t>Vokietija</w:t>
            </w:r>
          </w:p>
        </w:tc>
        <w:tc>
          <w:tcPr>
            <w:tcW w:w="2008" w:type="pct"/>
            <w:tcBorders>
              <w:top w:val="single" w:sz="6" w:space="0" w:color="auto"/>
              <w:left w:val="single" w:sz="6" w:space="0" w:color="auto"/>
              <w:bottom w:val="single" w:sz="6" w:space="0" w:color="auto"/>
              <w:right w:val="single" w:sz="6" w:space="0" w:color="auto"/>
            </w:tcBorders>
            <w:vAlign w:val="center"/>
          </w:tcPr>
          <w:p w14:paraId="4DEB76D2" w14:textId="2E8B3393"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46 EUR</w:t>
            </w:r>
          </w:p>
        </w:tc>
      </w:tr>
      <w:tr w:rsidR="00675081" w:rsidRPr="00927089" w14:paraId="4DEB76D6"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D4"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Estija</w:t>
            </w:r>
          </w:p>
        </w:tc>
        <w:tc>
          <w:tcPr>
            <w:tcW w:w="2008" w:type="pct"/>
            <w:tcBorders>
              <w:top w:val="single" w:sz="6" w:space="0" w:color="auto"/>
              <w:left w:val="single" w:sz="6" w:space="0" w:color="auto"/>
              <w:bottom w:val="single" w:sz="6" w:space="0" w:color="auto"/>
              <w:right w:val="single" w:sz="6" w:space="0" w:color="auto"/>
            </w:tcBorders>
            <w:vAlign w:val="center"/>
          </w:tcPr>
          <w:p w14:paraId="4DEB76D5" w14:textId="04965EE0"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37 EUR</w:t>
            </w:r>
          </w:p>
        </w:tc>
      </w:tr>
      <w:tr w:rsidR="00675081" w:rsidRPr="00927089" w14:paraId="4DEB76D9"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D7"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Airija</w:t>
            </w:r>
          </w:p>
        </w:tc>
        <w:tc>
          <w:tcPr>
            <w:tcW w:w="2008" w:type="pct"/>
            <w:tcBorders>
              <w:top w:val="single" w:sz="6" w:space="0" w:color="auto"/>
              <w:left w:val="single" w:sz="6" w:space="0" w:color="auto"/>
              <w:bottom w:val="single" w:sz="6" w:space="0" w:color="auto"/>
              <w:right w:val="single" w:sz="6" w:space="0" w:color="auto"/>
            </w:tcBorders>
            <w:vAlign w:val="center"/>
          </w:tcPr>
          <w:p w14:paraId="4DEB76D8" w14:textId="260B24D4"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55 EUR</w:t>
            </w:r>
          </w:p>
        </w:tc>
      </w:tr>
      <w:tr w:rsidR="00675081" w:rsidRPr="00927089" w14:paraId="4DEB76DC"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DA"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Graikija</w:t>
            </w:r>
          </w:p>
        </w:tc>
        <w:tc>
          <w:tcPr>
            <w:tcW w:w="2008" w:type="pct"/>
            <w:tcBorders>
              <w:top w:val="single" w:sz="6" w:space="0" w:color="auto"/>
              <w:left w:val="single" w:sz="6" w:space="0" w:color="auto"/>
              <w:bottom w:val="single" w:sz="6" w:space="0" w:color="auto"/>
              <w:right w:val="single" w:sz="6" w:space="0" w:color="auto"/>
            </w:tcBorders>
            <w:vAlign w:val="center"/>
          </w:tcPr>
          <w:p w14:paraId="4DEB76DB" w14:textId="7D7FD6FA"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43 EUR</w:t>
            </w:r>
          </w:p>
        </w:tc>
      </w:tr>
      <w:tr w:rsidR="00675081" w:rsidRPr="00927089" w14:paraId="4DEB76DF"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DD"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Ispanija</w:t>
            </w:r>
          </w:p>
        </w:tc>
        <w:tc>
          <w:tcPr>
            <w:tcW w:w="2008" w:type="pct"/>
            <w:tcBorders>
              <w:top w:val="single" w:sz="6" w:space="0" w:color="auto"/>
              <w:left w:val="single" w:sz="6" w:space="0" w:color="auto"/>
              <w:bottom w:val="single" w:sz="6" w:space="0" w:color="auto"/>
              <w:right w:val="single" w:sz="6" w:space="0" w:color="auto"/>
            </w:tcBorders>
            <w:vAlign w:val="center"/>
          </w:tcPr>
          <w:p w14:paraId="4DEB76DE" w14:textId="3647B744"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38 EUR</w:t>
            </w:r>
          </w:p>
        </w:tc>
      </w:tr>
      <w:tr w:rsidR="00675081" w:rsidRPr="00927089" w14:paraId="4DEB76E2"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0"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Prancūzija</w:t>
            </w:r>
          </w:p>
        </w:tc>
        <w:tc>
          <w:tcPr>
            <w:tcW w:w="2008" w:type="pct"/>
            <w:tcBorders>
              <w:top w:val="single" w:sz="6" w:space="0" w:color="auto"/>
              <w:left w:val="single" w:sz="6" w:space="0" w:color="auto"/>
              <w:bottom w:val="single" w:sz="6" w:space="0" w:color="auto"/>
              <w:right w:val="single" w:sz="6" w:space="0" w:color="auto"/>
            </w:tcBorders>
            <w:vAlign w:val="center"/>
          </w:tcPr>
          <w:p w14:paraId="4DEB76E1" w14:textId="11099214"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43 EUR</w:t>
            </w:r>
          </w:p>
        </w:tc>
      </w:tr>
      <w:tr w:rsidR="00675081" w:rsidRPr="00927089" w14:paraId="4DEB76E5"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3"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Kroatija</w:t>
            </w:r>
          </w:p>
        </w:tc>
        <w:tc>
          <w:tcPr>
            <w:tcW w:w="2008" w:type="pct"/>
            <w:tcBorders>
              <w:top w:val="single" w:sz="6" w:space="0" w:color="auto"/>
              <w:left w:val="single" w:sz="6" w:space="0" w:color="auto"/>
              <w:bottom w:val="single" w:sz="6" w:space="0" w:color="auto"/>
              <w:right w:val="single" w:sz="6" w:space="0" w:color="auto"/>
            </w:tcBorders>
            <w:vAlign w:val="center"/>
          </w:tcPr>
          <w:p w14:paraId="4DEB76E4" w14:textId="37F808AC"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39 EUR</w:t>
            </w:r>
          </w:p>
        </w:tc>
      </w:tr>
      <w:tr w:rsidR="00675081" w:rsidRPr="00927089" w14:paraId="4DEB76E8"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6"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Italija</w:t>
            </w:r>
          </w:p>
        </w:tc>
        <w:tc>
          <w:tcPr>
            <w:tcW w:w="2008" w:type="pct"/>
            <w:tcBorders>
              <w:top w:val="single" w:sz="6" w:space="0" w:color="auto"/>
              <w:left w:val="single" w:sz="6" w:space="0" w:color="auto"/>
              <w:bottom w:val="single" w:sz="6" w:space="0" w:color="auto"/>
              <w:right w:val="single" w:sz="6" w:space="0" w:color="auto"/>
            </w:tcBorders>
            <w:vAlign w:val="center"/>
          </w:tcPr>
          <w:p w14:paraId="4DEB76E7" w14:textId="62EBD622"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44 EUR</w:t>
            </w:r>
          </w:p>
        </w:tc>
      </w:tr>
      <w:tr w:rsidR="00675081" w:rsidRPr="00927089" w14:paraId="4DEB76EB"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9"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Kipras</w:t>
            </w:r>
          </w:p>
        </w:tc>
        <w:tc>
          <w:tcPr>
            <w:tcW w:w="2008" w:type="pct"/>
            <w:tcBorders>
              <w:top w:val="single" w:sz="6" w:space="0" w:color="auto"/>
              <w:left w:val="single" w:sz="6" w:space="0" w:color="auto"/>
              <w:bottom w:val="single" w:sz="6" w:space="0" w:color="auto"/>
              <w:right w:val="single" w:sz="6" w:space="0" w:color="auto"/>
            </w:tcBorders>
            <w:vAlign w:val="center"/>
          </w:tcPr>
          <w:p w14:paraId="4DEB76EA" w14:textId="75765C65"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36 EUR</w:t>
            </w:r>
          </w:p>
        </w:tc>
      </w:tr>
      <w:tr w:rsidR="00675081" w:rsidRPr="00927089" w14:paraId="4DEB76EE"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C"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Latvija</w:t>
            </w:r>
          </w:p>
        </w:tc>
        <w:tc>
          <w:tcPr>
            <w:tcW w:w="2008" w:type="pct"/>
            <w:tcBorders>
              <w:top w:val="single" w:sz="6" w:space="0" w:color="auto"/>
              <w:left w:val="single" w:sz="6" w:space="0" w:color="auto"/>
              <w:bottom w:val="single" w:sz="6" w:space="0" w:color="auto"/>
              <w:right w:val="single" w:sz="6" w:space="0" w:color="auto"/>
            </w:tcBorders>
            <w:vAlign w:val="center"/>
          </w:tcPr>
          <w:p w14:paraId="4DEB76ED" w14:textId="35C7BB4F"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38 EUR</w:t>
            </w:r>
          </w:p>
        </w:tc>
      </w:tr>
      <w:tr w:rsidR="00675081" w:rsidRPr="00927089" w14:paraId="4DEB76F1"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EF"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Lietuva</w:t>
            </w:r>
          </w:p>
        </w:tc>
        <w:tc>
          <w:tcPr>
            <w:tcW w:w="2008" w:type="pct"/>
            <w:tcBorders>
              <w:top w:val="single" w:sz="6" w:space="0" w:color="auto"/>
              <w:left w:val="single" w:sz="6" w:space="0" w:color="auto"/>
              <w:bottom w:val="single" w:sz="6" w:space="0" w:color="auto"/>
              <w:right w:val="single" w:sz="6" w:space="0" w:color="auto"/>
            </w:tcBorders>
            <w:vAlign w:val="center"/>
          </w:tcPr>
          <w:p w14:paraId="4DEB76F0" w14:textId="72DB3009"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38 EUR</w:t>
            </w:r>
          </w:p>
        </w:tc>
      </w:tr>
      <w:tr w:rsidR="00675081" w:rsidRPr="00927089" w14:paraId="4DEB76F4"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F2"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Liuksemburgas</w:t>
            </w:r>
          </w:p>
        </w:tc>
        <w:tc>
          <w:tcPr>
            <w:tcW w:w="2008" w:type="pct"/>
            <w:tcBorders>
              <w:top w:val="single" w:sz="6" w:space="0" w:color="auto"/>
              <w:left w:val="single" w:sz="6" w:space="0" w:color="auto"/>
              <w:bottom w:val="single" w:sz="6" w:space="0" w:color="auto"/>
              <w:right w:val="single" w:sz="6" w:space="0" w:color="auto"/>
            </w:tcBorders>
            <w:vAlign w:val="center"/>
          </w:tcPr>
          <w:p w14:paraId="4DEB76F3" w14:textId="4147764E"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6F7"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F5"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Vengrija</w:t>
            </w:r>
          </w:p>
        </w:tc>
        <w:tc>
          <w:tcPr>
            <w:tcW w:w="2008" w:type="pct"/>
            <w:tcBorders>
              <w:top w:val="single" w:sz="6" w:space="0" w:color="auto"/>
              <w:left w:val="single" w:sz="6" w:space="0" w:color="auto"/>
              <w:bottom w:val="single" w:sz="6" w:space="0" w:color="auto"/>
              <w:right w:val="single" w:sz="6" w:space="0" w:color="auto"/>
            </w:tcBorders>
            <w:vAlign w:val="center"/>
          </w:tcPr>
          <w:p w14:paraId="4DEB76F6" w14:textId="5A2564B5"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37 EUR</w:t>
            </w:r>
          </w:p>
        </w:tc>
      </w:tr>
      <w:tr w:rsidR="00675081" w:rsidRPr="00927089" w14:paraId="4DEB76FA"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F8"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Мalta</w:t>
            </w:r>
          </w:p>
        </w:tc>
        <w:tc>
          <w:tcPr>
            <w:tcW w:w="2008" w:type="pct"/>
            <w:tcBorders>
              <w:top w:val="single" w:sz="6" w:space="0" w:color="auto"/>
              <w:left w:val="single" w:sz="6" w:space="0" w:color="auto"/>
              <w:bottom w:val="single" w:sz="6" w:space="0" w:color="auto"/>
              <w:right w:val="single" w:sz="6" w:space="0" w:color="auto"/>
            </w:tcBorders>
            <w:vAlign w:val="center"/>
          </w:tcPr>
          <w:p w14:paraId="4DEB76F9" w14:textId="7F2067C0"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44 EUR</w:t>
            </w:r>
          </w:p>
        </w:tc>
      </w:tr>
      <w:tr w:rsidR="00675081" w:rsidRPr="00927089" w14:paraId="4DEB76FD"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FB"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Nyderlandai</w:t>
            </w:r>
          </w:p>
        </w:tc>
        <w:tc>
          <w:tcPr>
            <w:tcW w:w="2008" w:type="pct"/>
            <w:tcBorders>
              <w:top w:val="single" w:sz="6" w:space="0" w:color="auto"/>
              <w:left w:val="single" w:sz="6" w:space="0" w:color="auto"/>
              <w:bottom w:val="single" w:sz="6" w:space="0" w:color="auto"/>
              <w:right w:val="single" w:sz="6" w:space="0" w:color="auto"/>
            </w:tcBorders>
            <w:vAlign w:val="center"/>
          </w:tcPr>
          <w:p w14:paraId="4DEB76FC" w14:textId="40154976"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700"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6FE"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Lenkija</w:t>
            </w:r>
          </w:p>
        </w:tc>
        <w:tc>
          <w:tcPr>
            <w:tcW w:w="2008" w:type="pct"/>
            <w:tcBorders>
              <w:top w:val="single" w:sz="6" w:space="0" w:color="auto"/>
              <w:left w:val="single" w:sz="6" w:space="0" w:color="auto"/>
              <w:bottom w:val="single" w:sz="6" w:space="0" w:color="auto"/>
              <w:right w:val="single" w:sz="6" w:space="0" w:color="auto"/>
            </w:tcBorders>
            <w:vAlign w:val="center"/>
          </w:tcPr>
          <w:p w14:paraId="4DEB76FF" w14:textId="06E822B9"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38 EUR</w:t>
            </w:r>
          </w:p>
        </w:tc>
      </w:tr>
      <w:tr w:rsidR="00675081" w:rsidRPr="00927089" w14:paraId="4DEB7703"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01"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Portugalija</w:t>
            </w:r>
          </w:p>
        </w:tc>
        <w:tc>
          <w:tcPr>
            <w:tcW w:w="2008" w:type="pct"/>
            <w:tcBorders>
              <w:top w:val="single" w:sz="6" w:space="0" w:color="auto"/>
              <w:left w:val="single" w:sz="6" w:space="0" w:color="auto"/>
              <w:bottom w:val="single" w:sz="6" w:space="0" w:color="auto"/>
              <w:right w:val="single" w:sz="6" w:space="0" w:color="auto"/>
            </w:tcBorders>
            <w:vAlign w:val="center"/>
          </w:tcPr>
          <w:p w14:paraId="4DEB7702" w14:textId="298A8DD6"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42 EUR</w:t>
            </w:r>
          </w:p>
        </w:tc>
      </w:tr>
      <w:tr w:rsidR="00675081" w:rsidRPr="00927089" w14:paraId="4DEB7706"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04"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Rumunija</w:t>
            </w:r>
          </w:p>
        </w:tc>
        <w:tc>
          <w:tcPr>
            <w:tcW w:w="2008" w:type="pct"/>
            <w:tcBorders>
              <w:top w:val="single" w:sz="6" w:space="0" w:color="auto"/>
              <w:left w:val="single" w:sz="6" w:space="0" w:color="auto"/>
              <w:bottom w:val="single" w:sz="6" w:space="0" w:color="auto"/>
              <w:right w:val="single" w:sz="6" w:space="0" w:color="auto"/>
            </w:tcBorders>
            <w:vAlign w:val="center"/>
          </w:tcPr>
          <w:p w14:paraId="4DEB7705" w14:textId="73E3705B"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36 EUR</w:t>
            </w:r>
          </w:p>
        </w:tc>
      </w:tr>
      <w:tr w:rsidR="00675081" w:rsidRPr="00927089" w14:paraId="4DEB7709"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07"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Slovėnija</w:t>
            </w:r>
          </w:p>
        </w:tc>
        <w:tc>
          <w:tcPr>
            <w:tcW w:w="2008" w:type="pct"/>
            <w:tcBorders>
              <w:top w:val="single" w:sz="6" w:space="0" w:color="auto"/>
              <w:left w:val="single" w:sz="6" w:space="0" w:color="auto"/>
              <w:bottom w:val="single" w:sz="6" w:space="0" w:color="auto"/>
              <w:right w:val="single" w:sz="6" w:space="0" w:color="auto"/>
            </w:tcBorders>
            <w:vAlign w:val="center"/>
          </w:tcPr>
          <w:p w14:paraId="4DEB7708" w14:textId="3783789F"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38 EUR</w:t>
            </w:r>
          </w:p>
        </w:tc>
      </w:tr>
      <w:tr w:rsidR="00675081" w:rsidRPr="00927089" w14:paraId="4DEB770C"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0A"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Slovakija</w:t>
            </w:r>
          </w:p>
        </w:tc>
        <w:tc>
          <w:tcPr>
            <w:tcW w:w="2008" w:type="pct"/>
            <w:tcBorders>
              <w:top w:val="single" w:sz="6" w:space="0" w:color="auto"/>
              <w:left w:val="single" w:sz="6" w:space="0" w:color="auto"/>
              <w:bottom w:val="single" w:sz="6" w:space="0" w:color="auto"/>
              <w:right w:val="single" w:sz="6" w:space="0" w:color="auto"/>
            </w:tcBorders>
            <w:vAlign w:val="center"/>
          </w:tcPr>
          <w:p w14:paraId="4DEB770B" w14:textId="3A5D7923"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39 EUR</w:t>
            </w:r>
          </w:p>
        </w:tc>
      </w:tr>
      <w:tr w:rsidR="00675081" w:rsidRPr="00927089" w14:paraId="4DEB770F"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0D"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Suomija</w:t>
            </w:r>
          </w:p>
        </w:tc>
        <w:tc>
          <w:tcPr>
            <w:tcW w:w="2008" w:type="pct"/>
            <w:tcBorders>
              <w:top w:val="single" w:sz="6" w:space="0" w:color="auto"/>
              <w:left w:val="single" w:sz="6" w:space="0" w:color="auto"/>
              <w:bottom w:val="single" w:sz="6" w:space="0" w:color="auto"/>
              <w:right w:val="single" w:sz="6" w:space="0" w:color="auto"/>
            </w:tcBorders>
            <w:vAlign w:val="center"/>
          </w:tcPr>
          <w:p w14:paraId="4DEB770E" w14:textId="6CB51CDE"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712"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0"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Švedija</w:t>
            </w:r>
          </w:p>
        </w:tc>
        <w:tc>
          <w:tcPr>
            <w:tcW w:w="2008" w:type="pct"/>
            <w:tcBorders>
              <w:top w:val="single" w:sz="6" w:space="0" w:color="auto"/>
              <w:left w:val="single" w:sz="6" w:space="0" w:color="auto"/>
              <w:bottom w:val="single" w:sz="6" w:space="0" w:color="auto"/>
              <w:right w:val="single" w:sz="6" w:space="0" w:color="auto"/>
            </w:tcBorders>
            <w:vAlign w:val="center"/>
          </w:tcPr>
          <w:p w14:paraId="4DEB7711" w14:textId="6D3E95AB"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715"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3"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Šiaurės Makedonija</w:t>
            </w:r>
          </w:p>
        </w:tc>
        <w:tc>
          <w:tcPr>
            <w:tcW w:w="2008" w:type="pct"/>
            <w:tcBorders>
              <w:top w:val="single" w:sz="6" w:space="0" w:color="auto"/>
              <w:left w:val="single" w:sz="6" w:space="0" w:color="auto"/>
              <w:bottom w:val="single" w:sz="6" w:space="0" w:color="auto"/>
              <w:right w:val="single" w:sz="6" w:space="0" w:color="auto"/>
            </w:tcBorders>
            <w:vAlign w:val="center"/>
          </w:tcPr>
          <w:p w14:paraId="4DEB7714" w14:textId="16CF6037"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31 EUR</w:t>
            </w:r>
          </w:p>
        </w:tc>
      </w:tr>
      <w:tr w:rsidR="00675081" w:rsidRPr="00927089" w14:paraId="4DEB7718"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6"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Islandija</w:t>
            </w:r>
          </w:p>
        </w:tc>
        <w:tc>
          <w:tcPr>
            <w:tcW w:w="2008" w:type="pct"/>
            <w:tcBorders>
              <w:top w:val="single" w:sz="6" w:space="0" w:color="auto"/>
              <w:left w:val="single" w:sz="6" w:space="0" w:color="auto"/>
              <w:bottom w:val="single" w:sz="6" w:space="0" w:color="auto"/>
              <w:right w:val="single" w:sz="6" w:space="0" w:color="auto"/>
            </w:tcBorders>
            <w:vAlign w:val="center"/>
          </w:tcPr>
          <w:p w14:paraId="4DEB7717" w14:textId="13457DC7"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71B"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9"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Lichtenšteinas</w:t>
            </w:r>
          </w:p>
        </w:tc>
        <w:tc>
          <w:tcPr>
            <w:tcW w:w="2008" w:type="pct"/>
            <w:tcBorders>
              <w:top w:val="single" w:sz="6" w:space="0" w:color="auto"/>
              <w:left w:val="single" w:sz="6" w:space="0" w:color="auto"/>
              <w:bottom w:val="single" w:sz="6" w:space="0" w:color="auto"/>
              <w:right w:val="single" w:sz="6" w:space="0" w:color="auto"/>
            </w:tcBorders>
            <w:vAlign w:val="center"/>
          </w:tcPr>
          <w:p w14:paraId="4DEB771A" w14:textId="3B333E61"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51 EUR</w:t>
            </w:r>
          </w:p>
        </w:tc>
      </w:tr>
      <w:tr w:rsidR="00675081" w:rsidRPr="00927089" w14:paraId="4DEB771E"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C"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Norvegija</w:t>
            </w:r>
          </w:p>
        </w:tc>
        <w:tc>
          <w:tcPr>
            <w:tcW w:w="2008" w:type="pct"/>
            <w:tcBorders>
              <w:top w:val="single" w:sz="6" w:space="0" w:color="auto"/>
              <w:left w:val="single" w:sz="6" w:space="0" w:color="auto"/>
              <w:bottom w:val="single" w:sz="6" w:space="0" w:color="auto"/>
              <w:right w:val="single" w:sz="6" w:space="0" w:color="auto"/>
            </w:tcBorders>
            <w:vAlign w:val="center"/>
          </w:tcPr>
          <w:p w14:paraId="4DEB771D" w14:textId="54192567"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56 EUR</w:t>
            </w:r>
          </w:p>
        </w:tc>
      </w:tr>
      <w:tr w:rsidR="00675081" w:rsidRPr="00927089" w14:paraId="4DEB7721" w14:textId="77777777" w:rsidTr="005C7220">
        <w:trPr>
          <w:trHeight w:val="65"/>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1F"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Turkija</w:t>
            </w:r>
          </w:p>
        </w:tc>
        <w:tc>
          <w:tcPr>
            <w:tcW w:w="2008" w:type="pct"/>
            <w:tcBorders>
              <w:top w:val="single" w:sz="6" w:space="0" w:color="auto"/>
              <w:left w:val="single" w:sz="6" w:space="0" w:color="auto"/>
              <w:bottom w:val="single" w:sz="6" w:space="0" w:color="auto"/>
              <w:right w:val="single" w:sz="6" w:space="0" w:color="auto"/>
            </w:tcBorders>
            <w:vAlign w:val="center"/>
          </w:tcPr>
          <w:p w14:paraId="4DEB7720" w14:textId="7FCA5780"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36 EUR</w:t>
            </w:r>
          </w:p>
        </w:tc>
      </w:tr>
      <w:tr w:rsidR="00675081" w:rsidRPr="00927089" w14:paraId="4DEB7724"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22"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Serbija</w:t>
            </w:r>
          </w:p>
        </w:tc>
        <w:tc>
          <w:tcPr>
            <w:tcW w:w="2008" w:type="pct"/>
            <w:tcBorders>
              <w:top w:val="single" w:sz="6" w:space="0" w:color="auto"/>
              <w:left w:val="single" w:sz="6" w:space="0" w:color="auto"/>
              <w:bottom w:val="single" w:sz="6" w:space="0" w:color="auto"/>
              <w:right w:val="single" w:sz="6" w:space="0" w:color="auto"/>
            </w:tcBorders>
            <w:vAlign w:val="center"/>
          </w:tcPr>
          <w:p w14:paraId="4DEB7723" w14:textId="3E3932B7" w:rsidR="00675081" w:rsidRPr="00927089" w:rsidRDefault="00B978E5" w:rsidP="00A91F5E">
            <w:pPr>
              <w:spacing w:line="276" w:lineRule="auto"/>
              <w:jc w:val="both"/>
              <w:rPr>
                <w:rFonts w:ascii="Times New Roman" w:hAnsi="Times New Roman" w:cs="Times New Roman"/>
                <w:sz w:val="18"/>
                <w:szCs w:val="18"/>
              </w:rPr>
            </w:pPr>
            <w:r>
              <w:rPr>
                <w:rFonts w:ascii="Times New Roman" w:hAnsi="Times New Roman"/>
                <w:sz w:val="18"/>
              </w:rPr>
              <w:t>33 EUR</w:t>
            </w:r>
          </w:p>
        </w:tc>
      </w:tr>
      <w:tr w:rsidR="00675081" w:rsidRPr="00927089" w14:paraId="4DEB7727" w14:textId="77777777" w:rsidTr="005C7220">
        <w:trPr>
          <w:trHeight w:val="308"/>
          <w:jc w:val="center"/>
        </w:trPr>
        <w:tc>
          <w:tcPr>
            <w:tcW w:w="2992" w:type="pct"/>
            <w:tcBorders>
              <w:top w:val="single" w:sz="6" w:space="0" w:color="auto"/>
              <w:left w:val="single" w:sz="6" w:space="0" w:color="auto"/>
              <w:bottom w:val="single" w:sz="6" w:space="0" w:color="auto"/>
              <w:right w:val="single" w:sz="6" w:space="0" w:color="auto"/>
            </w:tcBorders>
            <w:shd w:val="solid" w:color="C0C0C0" w:fill="auto"/>
            <w:vAlign w:val="center"/>
          </w:tcPr>
          <w:p w14:paraId="4DEB7725" w14:textId="77777777" w:rsidR="00675081" w:rsidRPr="00927089" w:rsidRDefault="00675081" w:rsidP="00A91F5E">
            <w:pPr>
              <w:autoSpaceDE w:val="0"/>
              <w:adjustRightInd w:val="0"/>
              <w:spacing w:line="276" w:lineRule="auto"/>
              <w:jc w:val="both"/>
              <w:rPr>
                <w:rFonts w:ascii="Times New Roman" w:hAnsi="Times New Roman" w:cs="Times New Roman"/>
                <w:b/>
                <w:bCs/>
                <w:sz w:val="18"/>
                <w:szCs w:val="18"/>
              </w:rPr>
            </w:pPr>
            <w:r>
              <w:rPr>
                <w:rFonts w:ascii="Times New Roman" w:hAnsi="Times New Roman"/>
                <w:b/>
                <w:sz w:val="18"/>
              </w:rPr>
              <w:t>Kaimyninės trečiosios valstybės, kurios nėra asocijuotosios Programos valstybės</w:t>
            </w:r>
          </w:p>
        </w:tc>
        <w:tc>
          <w:tcPr>
            <w:tcW w:w="2008" w:type="pct"/>
            <w:tcBorders>
              <w:top w:val="single" w:sz="6" w:space="0" w:color="auto"/>
              <w:left w:val="single" w:sz="6" w:space="0" w:color="auto"/>
              <w:bottom w:val="single" w:sz="6" w:space="0" w:color="auto"/>
              <w:right w:val="single" w:sz="6" w:space="0" w:color="auto"/>
            </w:tcBorders>
            <w:vAlign w:val="center"/>
          </w:tcPr>
          <w:p w14:paraId="4DEB7726" w14:textId="5B23966E" w:rsidR="00675081" w:rsidRPr="00927089" w:rsidRDefault="00B978E5" w:rsidP="00A91F5E">
            <w:pPr>
              <w:spacing w:line="276" w:lineRule="auto"/>
              <w:jc w:val="both"/>
              <w:rPr>
                <w:rFonts w:ascii="Times New Roman" w:hAnsi="Times New Roman" w:cs="Times New Roman"/>
                <w:sz w:val="18"/>
              </w:rPr>
            </w:pPr>
            <w:r>
              <w:rPr>
                <w:rFonts w:ascii="Times New Roman" w:hAnsi="Times New Roman"/>
                <w:sz w:val="18"/>
              </w:rPr>
              <w:t>33 EUR</w:t>
            </w:r>
          </w:p>
        </w:tc>
      </w:tr>
    </w:tbl>
    <w:p w14:paraId="4DEB7728" w14:textId="77777777" w:rsidR="00675081" w:rsidRPr="00927089" w:rsidRDefault="00675081" w:rsidP="00A91F5E">
      <w:pPr>
        <w:spacing w:after="0"/>
        <w:jc w:val="both"/>
        <w:rPr>
          <w:rFonts w:ascii="Times New Roman" w:hAnsi="Times New Roman" w:cs="Times New Roman"/>
          <w:b/>
        </w:rPr>
      </w:pPr>
    </w:p>
    <w:p w14:paraId="4DEB7729" w14:textId="77777777" w:rsidR="00675081" w:rsidRPr="00927089" w:rsidRDefault="00675081" w:rsidP="00A91F5E">
      <w:pPr>
        <w:spacing w:after="0"/>
        <w:jc w:val="both"/>
        <w:rPr>
          <w:rFonts w:ascii="Times New Roman" w:hAnsi="Times New Roman" w:cs="Times New Roman"/>
          <w:szCs w:val="24"/>
        </w:rPr>
      </w:pPr>
    </w:p>
    <w:p w14:paraId="4DEB772A"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lastRenderedPageBreak/>
        <w:t>Pastaba.</w:t>
      </w:r>
      <w:r>
        <w:rPr>
          <w:rFonts w:ascii="Times New Roman" w:hAnsi="Times New Roman"/>
        </w:rPr>
        <w:t xml:space="preserve"> Pagal kiekvieno dalyvio, įskaitant lydinčius asmenis, sprendimų priėmėjus ir fasilitatorius (jei būtina), buvimo užsienyje trukmę, taip pat įskaitant vieną kelionės dieną prieš pradedant veiklą ir vieną kelionės dieną veiklai pasibaigus, ir ne daugiau kaip keturias papildomas dienas, jei dalyviams skiriama ekologiškos kelionės dotacija.</w:t>
      </w:r>
      <w:r>
        <w:rPr>
          <w:rFonts w:ascii="Times New Roman" w:hAnsi="Times New Roman"/>
        </w:rPr>
        <w:cr/>
      </w:r>
    </w:p>
    <w:p w14:paraId="4DEB772B" w14:textId="2EEACC0B" w:rsidR="00675081" w:rsidRPr="00927089" w:rsidRDefault="00675081" w:rsidP="00A91F5E">
      <w:pPr>
        <w:spacing w:after="0"/>
        <w:jc w:val="both"/>
        <w:rPr>
          <w:rFonts w:ascii="Times New Roman" w:hAnsi="Times New Roman" w:cs="Times New Roman"/>
          <w:szCs w:val="24"/>
        </w:rPr>
      </w:pPr>
      <w:r>
        <w:rPr>
          <w:rFonts w:ascii="Times New Roman" w:hAnsi="Times New Roman"/>
          <w:b/>
        </w:rPr>
        <w:t>5.c. Organizacijų įtraukties rėmimas</w:t>
      </w:r>
    </w:p>
    <w:p w14:paraId="4DEB772C" w14:textId="77777777" w:rsidR="00675081" w:rsidRPr="00927089" w:rsidRDefault="00675081" w:rsidP="00A91F5E">
      <w:pPr>
        <w:spacing w:after="0"/>
        <w:jc w:val="both"/>
        <w:rPr>
          <w:rFonts w:ascii="Times New Roman" w:hAnsi="Times New Roman" w:cs="Times New Roman"/>
          <w:szCs w:val="24"/>
        </w:rPr>
      </w:pPr>
    </w:p>
    <w:p w14:paraId="4DEB772D"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100 EUR</w:t>
      </w:r>
      <w:r>
        <w:rPr>
          <w:rFonts w:ascii="Times New Roman" w:hAnsi="Times New Roman"/>
        </w:rPr>
        <w:t xml:space="preserve"> vienam profesinio tobulėjimo veiklos dalyviui.</w:t>
      </w:r>
    </w:p>
    <w:p w14:paraId="4DEB772E"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rPr>
        <w:t>Pagal mažiau galimybių turinčių dalyvių skaičių, išskyrus lydinčius asmenis, fasilitatorius ir sprendimų priėmėjus.</w:t>
      </w:r>
      <w:r>
        <w:rPr>
          <w:rFonts w:ascii="Times New Roman" w:hAnsi="Times New Roman"/>
        </w:rPr>
        <w:cr/>
      </w:r>
    </w:p>
    <w:p w14:paraId="4DEB7730" w14:textId="77777777" w:rsidR="00675081" w:rsidRPr="00927089" w:rsidRDefault="00675081" w:rsidP="00A91F5E">
      <w:pPr>
        <w:spacing w:after="0"/>
        <w:jc w:val="both"/>
        <w:rPr>
          <w:rFonts w:ascii="Times New Roman" w:hAnsi="Times New Roman" w:cs="Times New Roman"/>
        </w:rPr>
      </w:pPr>
    </w:p>
    <w:p w14:paraId="4DEB7731" w14:textId="57CE4C72" w:rsidR="00675081" w:rsidRPr="00927089" w:rsidRDefault="00675081" w:rsidP="00720F2B">
      <w:pPr>
        <w:spacing w:after="0"/>
        <w:jc w:val="both"/>
        <w:rPr>
          <w:rFonts w:ascii="Times New Roman" w:hAnsi="Times New Roman" w:cs="Times New Roman"/>
          <w:b/>
          <w:smallCaps/>
          <w:szCs w:val="24"/>
        </w:rPr>
      </w:pPr>
      <w:r>
        <w:rPr>
          <w:rFonts w:ascii="Times New Roman" w:hAnsi="Times New Roman"/>
          <w:b/>
          <w:smallCaps/>
        </w:rPr>
        <w:t xml:space="preserve">1 </w:t>
      </w:r>
      <w:r w:rsidR="00720F2B">
        <w:rPr>
          <w:rFonts w:ascii="Times New Roman" w:hAnsi="Times New Roman"/>
          <w:b/>
          <w:smallCaps/>
        </w:rPr>
        <w:t>PAGRINDINIS VEIKSMAS</w:t>
      </w:r>
      <w:r>
        <w:rPr>
          <w:rFonts w:ascii="Times New Roman" w:hAnsi="Times New Roman"/>
          <w:b/>
          <w:smallCaps/>
        </w:rPr>
        <w:t xml:space="preserve"> – „</w:t>
      </w:r>
      <w:r w:rsidR="00720F2B">
        <w:rPr>
          <w:rFonts w:ascii="Times New Roman" w:hAnsi="Times New Roman"/>
          <w:b/>
          <w:smallCaps/>
        </w:rPr>
        <w:t>DISCOVER</w:t>
      </w:r>
      <w:r>
        <w:rPr>
          <w:rFonts w:ascii="Times New Roman" w:hAnsi="Times New Roman"/>
          <w:b/>
          <w:smallCaps/>
        </w:rPr>
        <w:t xml:space="preserve"> EU“ </w:t>
      </w:r>
      <w:r w:rsidR="00720F2B">
        <w:rPr>
          <w:rFonts w:ascii="Times New Roman" w:hAnsi="Times New Roman"/>
          <w:b/>
          <w:smallCaps/>
        </w:rPr>
        <w:t>ĮTRAUKTIES VEIKSMAI</w:t>
      </w:r>
    </w:p>
    <w:p w14:paraId="4DEB7732" w14:textId="77777777" w:rsidR="00675081" w:rsidRPr="00927089" w:rsidRDefault="00675081" w:rsidP="00A91F5E">
      <w:pPr>
        <w:spacing w:after="0"/>
        <w:jc w:val="both"/>
        <w:rPr>
          <w:rFonts w:ascii="Times New Roman" w:hAnsi="Times New Roman" w:cs="Times New Roman"/>
          <w:b/>
          <w:smallCaps/>
          <w:szCs w:val="24"/>
          <w:u w:val="single"/>
        </w:rPr>
      </w:pPr>
    </w:p>
    <w:p w14:paraId="4DEB7734" w14:textId="77777777" w:rsidR="00675081" w:rsidRPr="00927089" w:rsidRDefault="00675081" w:rsidP="00A91F5E">
      <w:pPr>
        <w:spacing w:after="0"/>
        <w:ind w:left="1134" w:hanging="1134"/>
        <w:jc w:val="both"/>
        <w:rPr>
          <w:rFonts w:ascii="Times New Roman" w:hAnsi="Times New Roman" w:cs="Times New Roman"/>
          <w:b/>
          <w:szCs w:val="24"/>
        </w:rPr>
      </w:pPr>
      <w:r>
        <w:rPr>
          <w:rFonts w:ascii="Times New Roman" w:hAnsi="Times New Roman"/>
          <w:b/>
        </w:rPr>
        <w:t>1. Kelionės. Parama kelionės išlaidoms padengti</w:t>
      </w:r>
    </w:p>
    <w:p w14:paraId="4DEB7735" w14:textId="77777777" w:rsidR="00675081" w:rsidRPr="00927089" w:rsidRDefault="00675081" w:rsidP="00A91F5E">
      <w:pPr>
        <w:spacing w:after="0"/>
        <w:jc w:val="both"/>
        <w:rPr>
          <w:rFonts w:ascii="Times New Roman" w:hAnsi="Times New Roman" w:cs="Times New Roman"/>
          <w:b/>
          <w:szCs w:val="24"/>
        </w:rPr>
      </w:pPr>
    </w:p>
    <w:p w14:paraId="4DEB7736" w14:textId="77777777" w:rsidR="00675081" w:rsidRPr="00927089" w:rsidRDefault="00675081" w:rsidP="00A91F5E">
      <w:pPr>
        <w:numPr>
          <w:ilvl w:val="0"/>
          <w:numId w:val="20"/>
        </w:numPr>
        <w:spacing w:after="0" w:line="276" w:lineRule="auto"/>
        <w:jc w:val="both"/>
        <w:rPr>
          <w:rFonts w:ascii="Times New Roman" w:eastAsia="SimSun" w:hAnsi="Times New Roman" w:cs="Times New Roman"/>
          <w:b/>
          <w:szCs w:val="24"/>
        </w:rPr>
      </w:pPr>
      <w:r>
        <w:rPr>
          <w:rFonts w:ascii="Times New Roman" w:hAnsi="Times New Roman"/>
          <w:b/>
        </w:rPr>
        <w:t xml:space="preserve">Kelionės bilietas (angl. </w:t>
      </w:r>
      <w:r>
        <w:rPr>
          <w:rFonts w:ascii="Times New Roman" w:hAnsi="Times New Roman"/>
          <w:b/>
          <w:i/>
        </w:rPr>
        <w:t>travel pass</w:t>
      </w:r>
      <w:r>
        <w:rPr>
          <w:rFonts w:ascii="Times New Roman" w:hAnsi="Times New Roman"/>
          <w:b/>
        </w:rPr>
        <w:t>)</w:t>
      </w:r>
    </w:p>
    <w:p w14:paraId="4DEB7737" w14:textId="77777777" w:rsidR="00675081" w:rsidRPr="00927089" w:rsidRDefault="00675081" w:rsidP="00A91F5E">
      <w:pPr>
        <w:spacing w:after="0"/>
        <w:ind w:left="720"/>
        <w:jc w:val="both"/>
        <w:rPr>
          <w:rFonts w:ascii="Times New Roman" w:eastAsia="SimSun" w:hAnsi="Times New Roman" w:cs="Times New Roman"/>
          <w:szCs w:val="24"/>
        </w:rPr>
      </w:pPr>
      <w:r>
        <w:rPr>
          <w:rFonts w:ascii="Times New Roman" w:hAnsi="Times New Roman"/>
        </w:rPr>
        <w:t>Kelionės bilietas suteikia dalyviams ir lydinčiam asmeniui galimybę keliauti 7 dienas per mėnesį. Paprastai kelionės biliete numatyta keliauti tokia transporto priemone, kurios bendras išmetamas šiltnamio efektą sukeliančių dujų kiekis yra mažiausias</w:t>
      </w:r>
      <w:r>
        <w:rPr>
          <w:rFonts w:ascii="Times New Roman" w:eastAsia="SimSun" w:hAnsi="Times New Roman" w:cs="Times New Roman"/>
          <w:szCs w:val="24"/>
          <w:vertAlign w:val="superscript"/>
        </w:rPr>
        <w:footnoteReference w:id="1"/>
      </w:r>
      <w:r>
        <w:rPr>
          <w:rFonts w:ascii="Times New Roman" w:hAnsi="Times New Roman"/>
        </w:rPr>
        <w:t>.</w:t>
      </w:r>
    </w:p>
    <w:p w14:paraId="4DEB7738" w14:textId="77777777" w:rsidR="00675081" w:rsidRPr="00927089" w:rsidRDefault="00675081" w:rsidP="00A91F5E">
      <w:pPr>
        <w:spacing w:after="0"/>
        <w:ind w:left="720"/>
        <w:jc w:val="both"/>
        <w:rPr>
          <w:rFonts w:ascii="Times New Roman" w:eastAsia="SimSun" w:hAnsi="Times New Roman" w:cs="Times New Roman"/>
          <w:szCs w:val="24"/>
        </w:rPr>
      </w:pPr>
      <w:r>
        <w:rPr>
          <w:rFonts w:ascii="Times New Roman" w:hAnsi="Times New Roman"/>
        </w:rPr>
        <w:t>Kelionės bilietas kompensuojamas pagal realiąsias išlaidas.</w:t>
      </w:r>
    </w:p>
    <w:p w14:paraId="4DEB7739" w14:textId="77777777" w:rsidR="00675081" w:rsidRPr="00927089" w:rsidRDefault="00675081" w:rsidP="00A91F5E">
      <w:pPr>
        <w:spacing w:after="0"/>
        <w:ind w:left="720"/>
        <w:jc w:val="both"/>
        <w:rPr>
          <w:rFonts w:ascii="Times New Roman" w:eastAsia="SimSun" w:hAnsi="Times New Roman" w:cs="Times New Roman"/>
          <w:b/>
          <w:szCs w:val="24"/>
        </w:rPr>
      </w:pPr>
    </w:p>
    <w:p w14:paraId="4DEB773A" w14:textId="77777777" w:rsidR="00675081" w:rsidRPr="00927089" w:rsidRDefault="00675081" w:rsidP="00A91F5E">
      <w:pPr>
        <w:numPr>
          <w:ilvl w:val="0"/>
          <w:numId w:val="20"/>
        </w:numPr>
        <w:spacing w:after="0" w:line="276" w:lineRule="auto"/>
        <w:jc w:val="both"/>
        <w:rPr>
          <w:rFonts w:ascii="Times New Roman" w:eastAsia="SimSun" w:hAnsi="Times New Roman" w:cs="Times New Roman"/>
          <w:b/>
          <w:szCs w:val="24"/>
        </w:rPr>
      </w:pPr>
      <w:r>
        <w:rPr>
          <w:rFonts w:ascii="Times New Roman" w:hAnsi="Times New Roman"/>
          <w:b/>
        </w:rPr>
        <w:t>Tolimos kelionės</w:t>
      </w:r>
    </w:p>
    <w:p w14:paraId="4DEB773B" w14:textId="77777777" w:rsidR="00675081" w:rsidRPr="00927089" w:rsidRDefault="00675081" w:rsidP="00A91F5E">
      <w:pPr>
        <w:spacing w:after="0"/>
        <w:ind w:left="720"/>
        <w:jc w:val="both"/>
        <w:rPr>
          <w:rFonts w:ascii="Times New Roman" w:eastAsia="SimSun" w:hAnsi="Times New Roman" w:cs="Times New Roman"/>
          <w:szCs w:val="24"/>
        </w:rPr>
      </w:pPr>
      <w:r>
        <w:rPr>
          <w:rFonts w:ascii="Times New Roman" w:hAnsi="Times New Roman"/>
        </w:rPr>
        <w:t>Tais atvejais, kai kilmės šalis nėra tiesiogiai geležinkeliais susieta su žemynine Europa ir reikia papildomų kelionių kitomis transporto priemonėmis mobilumo pradžios šaliai pasiekti.</w:t>
      </w:r>
    </w:p>
    <w:p w14:paraId="4DEB773C" w14:textId="77777777" w:rsidR="00675081" w:rsidRPr="00927089" w:rsidRDefault="00675081" w:rsidP="00A91F5E">
      <w:pPr>
        <w:spacing w:after="0"/>
        <w:ind w:left="720"/>
        <w:jc w:val="both"/>
        <w:rPr>
          <w:rFonts w:ascii="Times New Roman" w:eastAsia="SimSun" w:hAnsi="Times New Roman" w:cs="Times New Roman"/>
          <w:b/>
          <w:szCs w:val="24"/>
        </w:rPr>
      </w:pPr>
      <w:r>
        <w:rPr>
          <w:rFonts w:ascii="Times New Roman" w:hAnsi="Times New Roman"/>
        </w:rPr>
        <w:t>Tolimos kelionės išlaidos kompensuojamos remiantis vieneto įkainiais pagal toliau nurodytas atstumų ribas.</w:t>
      </w:r>
    </w:p>
    <w:p w14:paraId="4DEB773D" w14:textId="77777777" w:rsidR="00675081" w:rsidRPr="00927089" w:rsidRDefault="00675081" w:rsidP="00A91F5E">
      <w:pPr>
        <w:spacing w:after="0"/>
        <w:ind w:left="720"/>
        <w:jc w:val="both"/>
        <w:rPr>
          <w:rFonts w:ascii="Times New Roman" w:eastAsia="SimSu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3117"/>
        <w:gridCol w:w="3115"/>
      </w:tblGrid>
      <w:tr w:rsidR="00675081" w:rsidRPr="00927089" w14:paraId="4DEB7741"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73E"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snapToGrid w:val="0"/>
                <w:kern w:val="3"/>
                <w:szCs w:val="24"/>
              </w:rPr>
            </w:pPr>
            <w:r>
              <w:rPr>
                <w:rFonts w:ascii="Times New Roman" w:hAnsi="Times New Roman"/>
                <w:b/>
                <w:snapToGrid w:val="0"/>
              </w:rPr>
              <w:t>Kelionės atstumas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DEB773F"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Įprastinė kelionė. Suma</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4DEB7740" w14:textId="77777777" w:rsidR="00675081" w:rsidRPr="00927089" w:rsidRDefault="00675081" w:rsidP="00A91F5E">
            <w:pPr>
              <w:widowControl w:val="0"/>
              <w:suppressAutoHyphens/>
              <w:autoSpaceDN w:val="0"/>
              <w:spacing w:after="0"/>
              <w:ind w:left="34"/>
              <w:jc w:val="both"/>
              <w:textAlignment w:val="baseline"/>
              <w:rPr>
                <w:rFonts w:ascii="Times New Roman" w:eastAsia="SimSun" w:hAnsi="Times New Roman" w:cs="Times New Roman"/>
                <w:b/>
                <w:snapToGrid w:val="0"/>
                <w:kern w:val="3"/>
                <w:szCs w:val="24"/>
              </w:rPr>
            </w:pPr>
            <w:r>
              <w:rPr>
                <w:rFonts w:ascii="Times New Roman" w:hAnsi="Times New Roman"/>
                <w:b/>
                <w:snapToGrid w:val="0"/>
              </w:rPr>
              <w:t>Ekologiška kelionė. Suma</w:t>
            </w:r>
          </w:p>
        </w:tc>
      </w:tr>
      <w:tr w:rsidR="00675081" w:rsidRPr="00927089" w14:paraId="4DEB7745"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4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43"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23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744"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749"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4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100–499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4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180 EUR vienam dalyviui</w:t>
            </w:r>
          </w:p>
        </w:tc>
        <w:tc>
          <w:tcPr>
            <w:tcW w:w="1666" w:type="pct"/>
            <w:tcBorders>
              <w:top w:val="single" w:sz="4" w:space="0" w:color="auto"/>
              <w:left w:val="single" w:sz="4" w:space="0" w:color="auto"/>
              <w:bottom w:val="single" w:sz="4" w:space="0" w:color="auto"/>
              <w:right w:val="single" w:sz="4" w:space="0" w:color="auto"/>
            </w:tcBorders>
          </w:tcPr>
          <w:p w14:paraId="4DEB7748"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210 EUR vienam dalyviui</w:t>
            </w:r>
          </w:p>
        </w:tc>
      </w:tr>
      <w:tr w:rsidR="00675081" w:rsidRPr="00927089" w14:paraId="4DEB774D"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4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500–1 999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4B"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275 EUR vienam dalyviui</w:t>
            </w:r>
          </w:p>
        </w:tc>
        <w:tc>
          <w:tcPr>
            <w:tcW w:w="1666" w:type="pct"/>
            <w:tcBorders>
              <w:top w:val="single" w:sz="4" w:space="0" w:color="auto"/>
              <w:left w:val="single" w:sz="4" w:space="0" w:color="auto"/>
              <w:bottom w:val="single" w:sz="4" w:space="0" w:color="auto"/>
              <w:right w:val="single" w:sz="4" w:space="0" w:color="auto"/>
            </w:tcBorders>
          </w:tcPr>
          <w:p w14:paraId="4DEB774C"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320 EUR vienam dalyviui</w:t>
            </w:r>
          </w:p>
        </w:tc>
      </w:tr>
      <w:tr w:rsidR="00675081" w:rsidRPr="00927089" w14:paraId="4DEB7751"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4E"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2 000–2 999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4F"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360 EUR vienam dalyviui</w:t>
            </w:r>
          </w:p>
        </w:tc>
        <w:tc>
          <w:tcPr>
            <w:tcW w:w="1666" w:type="pct"/>
            <w:tcBorders>
              <w:top w:val="single" w:sz="4" w:space="0" w:color="auto"/>
              <w:left w:val="single" w:sz="4" w:space="0" w:color="auto"/>
              <w:bottom w:val="single" w:sz="4" w:space="0" w:color="auto"/>
              <w:right w:val="single" w:sz="4" w:space="0" w:color="auto"/>
            </w:tcBorders>
          </w:tcPr>
          <w:p w14:paraId="4DEB7750"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410 EUR vienam dalyviui</w:t>
            </w:r>
          </w:p>
        </w:tc>
      </w:tr>
      <w:tr w:rsidR="00675081" w:rsidRPr="00927089" w14:paraId="4DEB7755"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52"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3 000–3 999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53"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530 EUR vienam dalyviui</w:t>
            </w:r>
          </w:p>
        </w:tc>
        <w:tc>
          <w:tcPr>
            <w:tcW w:w="1666" w:type="pct"/>
            <w:tcBorders>
              <w:top w:val="single" w:sz="4" w:space="0" w:color="auto"/>
              <w:left w:val="single" w:sz="4" w:space="0" w:color="auto"/>
              <w:bottom w:val="single" w:sz="4" w:space="0" w:color="auto"/>
              <w:right w:val="single" w:sz="4" w:space="0" w:color="auto"/>
            </w:tcBorders>
          </w:tcPr>
          <w:p w14:paraId="4DEB7754"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610 EUR vienam dalyviui</w:t>
            </w:r>
          </w:p>
        </w:tc>
      </w:tr>
      <w:tr w:rsidR="00675081" w:rsidRPr="00927089" w14:paraId="4DEB7759"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56"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4 000–7 999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57"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820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758"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r w:rsidR="00675081" w:rsidRPr="00927089" w14:paraId="4DEB775D" w14:textId="77777777" w:rsidTr="005C7220">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DEB775A"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8 000 km arba daugiau</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DEB775B"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rPr>
            </w:pPr>
            <w:r>
              <w:rPr>
                <w:rFonts w:ascii="Times New Roman" w:hAnsi="Times New Roman"/>
                <w:snapToGrid w:val="0"/>
              </w:rPr>
              <w:t>1500 EUR vienam dalyviui</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775C" w14:textId="77777777" w:rsidR="00675081" w:rsidRPr="00927089" w:rsidRDefault="00675081" w:rsidP="00A91F5E">
            <w:pPr>
              <w:widowControl w:val="0"/>
              <w:suppressAutoHyphens/>
              <w:autoSpaceDN w:val="0"/>
              <w:spacing w:after="0"/>
              <w:jc w:val="both"/>
              <w:textAlignment w:val="baseline"/>
              <w:rPr>
                <w:rFonts w:ascii="Times New Roman" w:eastAsia="SimSun" w:hAnsi="Times New Roman" w:cs="Times New Roman"/>
                <w:snapToGrid w:val="0"/>
                <w:kern w:val="3"/>
                <w:szCs w:val="24"/>
                <w:lang w:eastAsia="zh-CN"/>
              </w:rPr>
            </w:pPr>
          </w:p>
        </w:tc>
      </w:tr>
    </w:tbl>
    <w:p w14:paraId="4DEB775E" w14:textId="77777777" w:rsidR="00675081" w:rsidRPr="00927089" w:rsidRDefault="00675081" w:rsidP="00A91F5E">
      <w:pPr>
        <w:spacing w:after="0"/>
        <w:jc w:val="both"/>
        <w:rPr>
          <w:rFonts w:ascii="Times New Roman" w:eastAsia="SimSun" w:hAnsi="Times New Roman" w:cs="Times New Roman"/>
          <w:b/>
          <w:snapToGrid w:val="0"/>
          <w:kern w:val="3"/>
          <w:szCs w:val="24"/>
          <w:lang w:eastAsia="zh-CN"/>
        </w:rPr>
      </w:pPr>
    </w:p>
    <w:p w14:paraId="4DEB775F" w14:textId="77777777" w:rsidR="00675081" w:rsidRPr="00927089" w:rsidRDefault="00675081" w:rsidP="00A91F5E">
      <w:pPr>
        <w:spacing w:after="0"/>
        <w:ind w:left="1276" w:hanging="1276"/>
        <w:jc w:val="both"/>
        <w:rPr>
          <w:rFonts w:ascii="Times New Roman" w:hAnsi="Times New Roman" w:cs="Times New Roman"/>
          <w:szCs w:val="24"/>
        </w:rPr>
      </w:pPr>
      <w:r>
        <w:rPr>
          <w:rFonts w:ascii="Times New Roman" w:hAnsi="Times New Roman"/>
          <w:b/>
        </w:rPr>
        <w:t>Pastaba.</w:t>
      </w:r>
      <w:r>
        <w:tab/>
      </w:r>
      <w:r>
        <w:rPr>
          <w:rFonts w:ascii="Times New Roman" w:hAnsi="Times New Roman"/>
        </w:rPr>
        <w:t xml:space="preserve">Kelionės atstumas – vienpusis atstumas tarp kilmės vietos ir veiklos vietos, o suma – lėšos, skiriamos kelionės į veiklos vietą ir iš jos išlaidoms padengti. </w:t>
      </w:r>
    </w:p>
    <w:p w14:paraId="4DEB7760" w14:textId="77777777" w:rsidR="00675081" w:rsidRPr="00927089" w:rsidRDefault="00675081" w:rsidP="00A91F5E">
      <w:pPr>
        <w:spacing w:after="0"/>
        <w:ind w:left="1134" w:hanging="1134"/>
        <w:jc w:val="both"/>
        <w:rPr>
          <w:rFonts w:ascii="Times New Roman" w:hAnsi="Times New Roman" w:cs="Times New Roman"/>
          <w:szCs w:val="24"/>
        </w:rPr>
      </w:pPr>
    </w:p>
    <w:p w14:paraId="4DEB7761" w14:textId="77777777" w:rsidR="00675081" w:rsidRPr="00927089" w:rsidRDefault="00675081" w:rsidP="00A91F5E">
      <w:pPr>
        <w:spacing w:after="0"/>
        <w:ind w:left="1134" w:hanging="1134"/>
        <w:jc w:val="both"/>
        <w:rPr>
          <w:rFonts w:ascii="Times New Roman" w:hAnsi="Times New Roman" w:cs="Times New Roman"/>
          <w:b/>
          <w:szCs w:val="24"/>
        </w:rPr>
      </w:pPr>
      <w:r>
        <w:rPr>
          <w:rFonts w:ascii="Times New Roman" w:hAnsi="Times New Roman"/>
          <w:b/>
        </w:rPr>
        <w:lastRenderedPageBreak/>
        <w:t>2. Individuali parama</w:t>
      </w:r>
    </w:p>
    <w:p w14:paraId="4DEB7762" w14:textId="77777777" w:rsidR="00675081" w:rsidRPr="00927089" w:rsidRDefault="00675081" w:rsidP="00A91F5E">
      <w:pPr>
        <w:spacing w:after="0"/>
        <w:ind w:left="1134" w:hanging="1134"/>
        <w:jc w:val="both"/>
        <w:rPr>
          <w:rFonts w:ascii="Times New Roman" w:hAnsi="Times New Roman" w:cs="Times New Roman"/>
          <w:szCs w:val="24"/>
        </w:rPr>
      </w:pPr>
    </w:p>
    <w:p w14:paraId="4DEB7763" w14:textId="2B7A9EED" w:rsidR="00675081" w:rsidRPr="00927089" w:rsidRDefault="001D0A2D" w:rsidP="00A91F5E">
      <w:pPr>
        <w:spacing w:after="0"/>
        <w:jc w:val="both"/>
        <w:rPr>
          <w:rFonts w:ascii="Times New Roman" w:hAnsi="Times New Roman" w:cs="Times New Roman"/>
          <w:b/>
          <w:szCs w:val="24"/>
        </w:rPr>
      </w:pPr>
      <w:r>
        <w:rPr>
          <w:rFonts w:ascii="Times New Roman" w:hAnsi="Times New Roman"/>
          <w:b/>
        </w:rPr>
        <w:t>70 EUR vienam dalyviui per dieną.</w:t>
      </w:r>
    </w:p>
    <w:p w14:paraId="4DEB7764" w14:textId="77777777" w:rsidR="00675081" w:rsidRPr="00927089" w:rsidRDefault="00675081" w:rsidP="00A91F5E">
      <w:pPr>
        <w:spacing w:after="0"/>
        <w:jc w:val="both"/>
        <w:rPr>
          <w:rFonts w:ascii="Times New Roman" w:hAnsi="Times New Roman" w:cs="Times New Roman"/>
          <w:szCs w:val="24"/>
        </w:rPr>
      </w:pPr>
    </w:p>
    <w:p w14:paraId="4DEB7765" w14:textId="77777777" w:rsidR="00675081" w:rsidRPr="00927089" w:rsidRDefault="00675081" w:rsidP="00A91F5E">
      <w:pPr>
        <w:spacing w:after="0"/>
        <w:ind w:left="1276" w:hanging="1276"/>
        <w:jc w:val="both"/>
        <w:rPr>
          <w:rFonts w:ascii="Times New Roman" w:hAnsi="Times New Roman" w:cs="Times New Roman"/>
          <w:szCs w:val="24"/>
        </w:rPr>
      </w:pPr>
      <w:r>
        <w:rPr>
          <w:rFonts w:ascii="Times New Roman" w:hAnsi="Times New Roman"/>
          <w:b/>
        </w:rPr>
        <w:t>Pastaba.</w:t>
      </w:r>
      <w:r>
        <w:rPr>
          <w:rFonts w:ascii="Times New Roman" w:hAnsi="Times New Roman"/>
        </w:rPr>
        <w:t xml:space="preserve"> </w:t>
      </w:r>
      <w:r>
        <w:tab/>
      </w:r>
      <w:r>
        <w:rPr>
          <w:rFonts w:ascii="Times New Roman" w:hAnsi="Times New Roman"/>
        </w:rPr>
        <w:t>Parama vienam dalyviui teikiama ne daugiau kaip 21 dieną.</w:t>
      </w:r>
    </w:p>
    <w:p w14:paraId="4DEB7766" w14:textId="77777777" w:rsidR="00675081" w:rsidRPr="00927089" w:rsidRDefault="00675081" w:rsidP="00A91F5E">
      <w:pPr>
        <w:spacing w:after="0"/>
        <w:ind w:left="1276" w:hanging="1276"/>
        <w:jc w:val="both"/>
        <w:rPr>
          <w:rFonts w:ascii="Times New Roman" w:hAnsi="Times New Roman" w:cs="Times New Roman"/>
          <w:szCs w:val="24"/>
        </w:rPr>
      </w:pPr>
      <w:r>
        <w:tab/>
      </w:r>
      <w:r>
        <w:rPr>
          <w:rFonts w:ascii="Times New Roman" w:hAnsi="Times New Roman"/>
        </w:rPr>
        <w:t>Pagal dalyvio, įskaitant grupės lyderius, lydinčius asmenis, kelionės trukmę.</w:t>
      </w:r>
    </w:p>
    <w:p w14:paraId="4DEB7767" w14:textId="77777777" w:rsidR="00675081" w:rsidRPr="00927089" w:rsidRDefault="00675081" w:rsidP="00A91F5E">
      <w:pPr>
        <w:spacing w:after="0"/>
        <w:ind w:left="1276" w:hanging="1276"/>
        <w:jc w:val="both"/>
        <w:rPr>
          <w:rFonts w:ascii="Times New Roman" w:hAnsi="Times New Roman" w:cs="Times New Roman"/>
          <w:szCs w:val="24"/>
        </w:rPr>
      </w:pPr>
    </w:p>
    <w:p w14:paraId="4DEB7768" w14:textId="77777777" w:rsidR="00675081" w:rsidRPr="00927089" w:rsidRDefault="00675081" w:rsidP="00A91F5E">
      <w:pPr>
        <w:spacing w:after="0"/>
        <w:ind w:left="1134" w:hanging="1134"/>
        <w:jc w:val="both"/>
        <w:rPr>
          <w:rFonts w:ascii="Times New Roman" w:hAnsi="Times New Roman" w:cs="Times New Roman"/>
          <w:b/>
          <w:szCs w:val="24"/>
        </w:rPr>
      </w:pPr>
      <w:r>
        <w:rPr>
          <w:rFonts w:ascii="Times New Roman" w:hAnsi="Times New Roman"/>
          <w:b/>
        </w:rPr>
        <w:t>3. Organizacinė parama</w:t>
      </w:r>
    </w:p>
    <w:p w14:paraId="4DEB7769" w14:textId="77777777" w:rsidR="00675081" w:rsidRPr="00927089" w:rsidRDefault="00675081" w:rsidP="00A91F5E">
      <w:pPr>
        <w:spacing w:after="0"/>
        <w:jc w:val="both"/>
        <w:rPr>
          <w:rFonts w:ascii="Times New Roman" w:hAnsi="Times New Roman" w:cs="Times New Roman"/>
        </w:rPr>
      </w:pPr>
    </w:p>
    <w:p w14:paraId="4DEB776A" w14:textId="18D3FCD1" w:rsidR="00675081" w:rsidRPr="00927089" w:rsidRDefault="00675081" w:rsidP="00A91F5E">
      <w:pPr>
        <w:spacing w:after="0"/>
        <w:jc w:val="both"/>
        <w:rPr>
          <w:rFonts w:ascii="Times New Roman" w:hAnsi="Times New Roman" w:cs="Times New Roman"/>
          <w:szCs w:val="24"/>
        </w:rPr>
      </w:pPr>
      <w:r>
        <w:rPr>
          <w:rFonts w:ascii="Times New Roman" w:hAnsi="Times New Roman"/>
          <w:b/>
        </w:rPr>
        <w:t>100 EUR</w:t>
      </w:r>
      <w:r>
        <w:rPr>
          <w:rFonts w:ascii="Times New Roman" w:hAnsi="Times New Roman"/>
        </w:rPr>
        <w:t xml:space="preserve"> vienam dalyviui, atsižvelgiant į dalyvių skaičių,</w:t>
      </w:r>
      <w:r w:rsidR="00A91F5E">
        <w:rPr>
          <w:rFonts w:ascii="Times New Roman" w:hAnsi="Times New Roman"/>
        </w:rPr>
        <w:t xml:space="preserve"> </w:t>
      </w:r>
      <w:r>
        <w:rPr>
          <w:rFonts w:ascii="Times New Roman" w:hAnsi="Times New Roman"/>
        </w:rPr>
        <w:t>išskyrus grupių lyderius ir lydinčius asmenis.</w:t>
      </w:r>
    </w:p>
    <w:p w14:paraId="4DEB776B" w14:textId="77777777" w:rsidR="00675081" w:rsidRPr="00927089" w:rsidRDefault="00675081" w:rsidP="00A91F5E">
      <w:pPr>
        <w:spacing w:after="0"/>
        <w:jc w:val="both"/>
        <w:rPr>
          <w:rFonts w:ascii="Times New Roman" w:hAnsi="Times New Roman" w:cs="Times New Roman"/>
        </w:rPr>
      </w:pPr>
    </w:p>
    <w:p w14:paraId="4DEB776C" w14:textId="77777777" w:rsidR="00675081" w:rsidRPr="00927089" w:rsidRDefault="00675081" w:rsidP="00A91F5E">
      <w:pPr>
        <w:spacing w:after="0"/>
        <w:jc w:val="both"/>
        <w:rPr>
          <w:rFonts w:ascii="Times New Roman" w:hAnsi="Times New Roman" w:cs="Times New Roman"/>
        </w:rPr>
      </w:pPr>
    </w:p>
    <w:p w14:paraId="4DEB776D"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4. Organizacijų įtraukties rėmimas</w:t>
      </w:r>
    </w:p>
    <w:p w14:paraId="4DEB776E" w14:textId="77777777" w:rsidR="00675081" w:rsidRPr="00927089" w:rsidRDefault="00675081" w:rsidP="00A91F5E">
      <w:pPr>
        <w:spacing w:after="0"/>
        <w:jc w:val="both"/>
        <w:rPr>
          <w:rFonts w:ascii="Times New Roman" w:hAnsi="Times New Roman" w:cs="Times New Roman"/>
          <w:szCs w:val="24"/>
        </w:rPr>
      </w:pPr>
    </w:p>
    <w:p w14:paraId="4DEB776F" w14:textId="77777777" w:rsidR="00675081" w:rsidRPr="00927089" w:rsidRDefault="00675081" w:rsidP="00A91F5E">
      <w:pPr>
        <w:spacing w:after="0"/>
        <w:jc w:val="both"/>
        <w:rPr>
          <w:rFonts w:ascii="Times New Roman" w:hAnsi="Times New Roman" w:cs="Times New Roman"/>
          <w:szCs w:val="24"/>
        </w:rPr>
      </w:pPr>
      <w:r>
        <w:rPr>
          <w:rFonts w:ascii="Times New Roman" w:hAnsi="Times New Roman"/>
          <w:b/>
        </w:rPr>
        <w:t>100 EUR</w:t>
      </w:r>
      <w:r>
        <w:rPr>
          <w:rFonts w:ascii="Times New Roman" w:hAnsi="Times New Roman"/>
        </w:rPr>
        <w:t xml:space="preserve"> vienam dalyviui išlaidoms, susijusioms su mažiau galimybių turinčių dalyvių, išskyrus grupių lyderius, lydinčius asmenis ir fasilitatorius, mobilumo veiklos organizavimu, padengti.</w:t>
      </w:r>
    </w:p>
    <w:p w14:paraId="4DEB7770" w14:textId="77777777" w:rsidR="00675081" w:rsidRPr="00927089" w:rsidRDefault="00675081" w:rsidP="00A91F5E">
      <w:pPr>
        <w:spacing w:after="0"/>
        <w:jc w:val="both"/>
        <w:rPr>
          <w:rFonts w:ascii="Times New Roman" w:hAnsi="Times New Roman" w:cs="Times New Roman"/>
        </w:rPr>
      </w:pPr>
    </w:p>
    <w:p w14:paraId="4DEB7771" w14:textId="77777777" w:rsidR="00675081" w:rsidRPr="00927089" w:rsidRDefault="00675081" w:rsidP="00A91F5E">
      <w:pPr>
        <w:spacing w:after="0"/>
        <w:jc w:val="both"/>
        <w:rPr>
          <w:rFonts w:ascii="Times New Roman" w:hAnsi="Times New Roman" w:cs="Times New Roman"/>
        </w:rPr>
      </w:pPr>
    </w:p>
    <w:p w14:paraId="2FEA576E" w14:textId="3393F816" w:rsidR="004A0F1B" w:rsidRPr="00A879BF" w:rsidRDefault="004A0F1B" w:rsidP="00A91F5E">
      <w:pPr>
        <w:spacing w:after="0"/>
        <w:jc w:val="both"/>
        <w:rPr>
          <w:rFonts w:ascii="Times New Roman" w:hAnsi="Times New Roman" w:cs="Times New Roman"/>
          <w:lang w:val="en-GB"/>
        </w:rPr>
      </w:pPr>
    </w:p>
    <w:sectPr w:rsidR="004A0F1B" w:rsidRPr="00A879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7778" w14:textId="77777777" w:rsidR="004A1A93" w:rsidRDefault="004A1A93" w:rsidP="00675081">
      <w:pPr>
        <w:spacing w:after="0" w:line="240" w:lineRule="auto"/>
      </w:pPr>
      <w:r>
        <w:separator/>
      </w:r>
    </w:p>
  </w:endnote>
  <w:endnote w:type="continuationSeparator" w:id="0">
    <w:p w14:paraId="4DEB7779" w14:textId="77777777" w:rsidR="004A1A93" w:rsidRDefault="004A1A93" w:rsidP="0067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776" w14:textId="77777777" w:rsidR="004A1A93" w:rsidRDefault="004A1A93" w:rsidP="00675081">
      <w:pPr>
        <w:spacing w:after="0" w:line="240" w:lineRule="auto"/>
      </w:pPr>
      <w:r>
        <w:separator/>
      </w:r>
    </w:p>
  </w:footnote>
  <w:footnote w:type="continuationSeparator" w:id="0">
    <w:p w14:paraId="4DEB7777" w14:textId="77777777" w:rsidR="004A1A93" w:rsidRDefault="004A1A93" w:rsidP="00675081">
      <w:pPr>
        <w:spacing w:after="0" w:line="240" w:lineRule="auto"/>
      </w:pPr>
      <w:r>
        <w:continuationSeparator/>
      </w:r>
    </w:p>
  </w:footnote>
  <w:footnote w:id="1">
    <w:p w14:paraId="4DEB777A" w14:textId="77777777" w:rsidR="004A1A93" w:rsidRPr="002C124A" w:rsidRDefault="004A1A93" w:rsidP="00675081">
      <w:pPr>
        <w:pStyle w:val="FootnoteText"/>
      </w:pPr>
      <w:r>
        <w:rPr>
          <w:rStyle w:val="FootnoteReference"/>
        </w:rPr>
        <w:footnoteRef/>
      </w:r>
      <w:r>
        <w:t xml:space="preserve"> </w:t>
      </w:r>
      <w:r>
        <w:tab/>
      </w:r>
      <w:hyperlink r:id="rId1" w:history="1">
        <w:r w:rsidRPr="00A91F5E">
          <w:rPr>
            <w:color w:val="0000FF"/>
            <w:u w:val="single"/>
          </w:rPr>
          <w:t>https://www.eea.europa.eu/data-and-maps/indicators/energy-efficiency-and-specific-co2-emissions/energy-efficiency-and-specific-co2-9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9"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0" w15:restartNumberingAfterBreak="0">
    <w:nsid w:val="0508387E"/>
    <w:multiLevelType w:val="hybridMultilevel"/>
    <w:tmpl w:val="FC3876EA"/>
    <w:lvl w:ilvl="0" w:tplc="6994BAF4">
      <w:start w:val="3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BD4071C"/>
    <w:multiLevelType w:val="hybridMultilevel"/>
    <w:tmpl w:val="24F06110"/>
    <w:lvl w:ilvl="0" w:tplc="6994BAF4">
      <w:start w:val="3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1B1D4BAA"/>
    <w:multiLevelType w:val="hybridMultilevel"/>
    <w:tmpl w:val="DED04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DC1BDC"/>
    <w:multiLevelType w:val="hybridMultilevel"/>
    <w:tmpl w:val="E550B264"/>
    <w:lvl w:ilvl="0" w:tplc="B0428B0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90954BF"/>
    <w:multiLevelType w:val="hybridMultilevel"/>
    <w:tmpl w:val="8A22D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4011688"/>
    <w:multiLevelType w:val="hybridMultilevel"/>
    <w:tmpl w:val="3B940B1C"/>
    <w:lvl w:ilvl="0" w:tplc="6994BAF4">
      <w:start w:val="3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2688645">
    <w:abstractNumId w:val="35"/>
  </w:num>
  <w:num w:numId="2" w16cid:durableId="88475984">
    <w:abstractNumId w:val="29"/>
  </w:num>
  <w:num w:numId="3" w16cid:durableId="402260315">
    <w:abstractNumId w:val="28"/>
  </w:num>
  <w:num w:numId="4" w16cid:durableId="16470255">
    <w:abstractNumId w:val="24"/>
  </w:num>
  <w:num w:numId="5" w16cid:durableId="1257590881">
    <w:abstractNumId w:val="23"/>
  </w:num>
  <w:num w:numId="6" w16cid:durableId="1429961454">
    <w:abstractNumId w:val="36"/>
  </w:num>
  <w:num w:numId="7" w16cid:durableId="1570575725">
    <w:abstractNumId w:val="38"/>
  </w:num>
  <w:num w:numId="8" w16cid:durableId="932976977">
    <w:abstractNumId w:val="37"/>
  </w:num>
  <w:num w:numId="9" w16cid:durableId="26107874">
    <w:abstractNumId w:val="40"/>
  </w:num>
  <w:num w:numId="10" w16cid:durableId="1868593983">
    <w:abstractNumId w:val="27"/>
  </w:num>
  <w:num w:numId="11" w16cid:durableId="425001162">
    <w:abstractNumId w:val="30"/>
  </w:num>
  <w:num w:numId="12" w16cid:durableId="411244507">
    <w:abstractNumId w:val="32"/>
  </w:num>
  <w:num w:numId="13" w16cid:durableId="1812673469">
    <w:abstractNumId w:val="31"/>
  </w:num>
  <w:num w:numId="14" w16cid:durableId="2124693550">
    <w:abstractNumId w:val="21"/>
  </w:num>
  <w:num w:numId="15" w16cid:durableId="679162623">
    <w:abstractNumId w:val="33"/>
  </w:num>
  <w:num w:numId="16" w16cid:durableId="792556703">
    <w:abstractNumId w:val="26"/>
  </w:num>
  <w:num w:numId="17" w16cid:durableId="1371876700">
    <w:abstractNumId w:val="20"/>
  </w:num>
  <w:num w:numId="18" w16cid:durableId="366414362">
    <w:abstractNumId w:val="41"/>
  </w:num>
  <w:num w:numId="19" w16cid:durableId="330108334">
    <w:abstractNumId w:val="34"/>
  </w:num>
  <w:num w:numId="20" w16cid:durableId="1268150848">
    <w:abstractNumId w:val="39"/>
  </w:num>
  <w:num w:numId="21" w16cid:durableId="6209649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nl-NL" w:vendorID="64" w:dllVersion="0" w:nlCheck="1" w:checkStyle="0"/>
  <w:activeWritingStyle w:appName="MSWord" w:lang="nl-BE" w:vendorID="64" w:dllVersion="0" w:nlCheck="1" w:checkStyle="0"/>
  <w:activeWritingStyle w:appName="MSWord" w:lang="nl-BE" w:vendorID="64" w:dllVersion="6" w:nlCheck="1" w:checkStyle="0"/>
  <w:activeWritingStyle w:appName="MSWord" w:lang="fr-BE" w:vendorID="64" w:dllVersion="6" w:nlCheck="1" w:checkStyle="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gNum" w:val="1"/>
    <w:docVar w:name="LW_DocType" w:val="NORMAL"/>
  </w:docVars>
  <w:rsids>
    <w:rsidRoot w:val="00EE63CE"/>
    <w:rsid w:val="00087BFF"/>
    <w:rsid w:val="000970CF"/>
    <w:rsid w:val="000C6F8E"/>
    <w:rsid w:val="000D5B27"/>
    <w:rsid w:val="000E7DCD"/>
    <w:rsid w:val="000F0457"/>
    <w:rsid w:val="000F5DCC"/>
    <w:rsid w:val="001D0A2D"/>
    <w:rsid w:val="0027240A"/>
    <w:rsid w:val="0030426C"/>
    <w:rsid w:val="00336F6E"/>
    <w:rsid w:val="003464B1"/>
    <w:rsid w:val="00376477"/>
    <w:rsid w:val="003A12D8"/>
    <w:rsid w:val="003C3346"/>
    <w:rsid w:val="00422DF0"/>
    <w:rsid w:val="004A0F1B"/>
    <w:rsid w:val="004A1A93"/>
    <w:rsid w:val="0055544A"/>
    <w:rsid w:val="00561384"/>
    <w:rsid w:val="005C7220"/>
    <w:rsid w:val="005F067A"/>
    <w:rsid w:val="006732D4"/>
    <w:rsid w:val="00675081"/>
    <w:rsid w:val="00682C52"/>
    <w:rsid w:val="006E2EA5"/>
    <w:rsid w:val="00720F2B"/>
    <w:rsid w:val="0072128D"/>
    <w:rsid w:val="00772C65"/>
    <w:rsid w:val="0079654D"/>
    <w:rsid w:val="007B7B9D"/>
    <w:rsid w:val="007E14DF"/>
    <w:rsid w:val="007F1212"/>
    <w:rsid w:val="008A1F24"/>
    <w:rsid w:val="00927089"/>
    <w:rsid w:val="009C35E0"/>
    <w:rsid w:val="009D6144"/>
    <w:rsid w:val="00A072BC"/>
    <w:rsid w:val="00A879BF"/>
    <w:rsid w:val="00A91F5E"/>
    <w:rsid w:val="00B04099"/>
    <w:rsid w:val="00B965E1"/>
    <w:rsid w:val="00B978E5"/>
    <w:rsid w:val="00C77167"/>
    <w:rsid w:val="00C90A79"/>
    <w:rsid w:val="00C97761"/>
    <w:rsid w:val="00CD27A3"/>
    <w:rsid w:val="00D46C02"/>
    <w:rsid w:val="00D72D45"/>
    <w:rsid w:val="00D91343"/>
    <w:rsid w:val="00E07F5C"/>
    <w:rsid w:val="00EE4A5C"/>
    <w:rsid w:val="00E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EB732E"/>
  <w15:chartTrackingRefBased/>
  <w15:docId w15:val="{5D399D00-2621-416E-B1FF-26B363DF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5081"/>
    <w:pPr>
      <w:keepNext/>
      <w:keepLines/>
      <w:spacing w:before="200" w:after="200" w:line="240" w:lineRule="auto"/>
      <w:ind w:left="1797" w:hanging="1797"/>
      <w:jc w:val="both"/>
      <w:outlineLvl w:val="0"/>
    </w:pPr>
    <w:rPr>
      <w:rFonts w:ascii="Times New Roman Bold" w:eastAsiaTheme="majorEastAsia" w:hAnsi="Times New Roman Bold" w:cstheme="majorBidi"/>
      <w:b/>
      <w:bCs/>
      <w:caps/>
      <w:sz w:val="24"/>
      <w:szCs w:val="28"/>
      <w:u w:val="single"/>
    </w:rPr>
  </w:style>
  <w:style w:type="paragraph" w:styleId="Heading2">
    <w:name w:val="heading 2"/>
    <w:basedOn w:val="Normal"/>
    <w:next w:val="Normal"/>
    <w:link w:val="Heading2Char"/>
    <w:uiPriority w:val="9"/>
    <w:unhideWhenUsed/>
    <w:qFormat/>
    <w:rsid w:val="00675081"/>
    <w:pPr>
      <w:keepNext/>
      <w:keepLines/>
      <w:spacing w:after="200" w:line="240" w:lineRule="auto"/>
      <w:ind w:left="1622" w:hanging="1622"/>
      <w:jc w:val="both"/>
      <w:outlineLvl w:val="1"/>
    </w:pPr>
    <w:rPr>
      <w:rFonts w:ascii="Times New Roman Bold" w:eastAsiaTheme="majorEastAsia" w:hAnsi="Times New Roman Bold" w:cstheme="majorBidi"/>
      <w:b/>
      <w:bCs/>
      <w:caps/>
      <w:sz w:val="24"/>
      <w:szCs w:val="26"/>
      <w:u w:val="single"/>
    </w:rPr>
  </w:style>
  <w:style w:type="paragraph" w:styleId="Heading3">
    <w:name w:val="heading 3"/>
    <w:basedOn w:val="Normal"/>
    <w:next w:val="Normal"/>
    <w:link w:val="Heading3Char"/>
    <w:uiPriority w:val="9"/>
    <w:unhideWhenUsed/>
    <w:qFormat/>
    <w:rsid w:val="00675081"/>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Heading4">
    <w:name w:val="heading 4"/>
    <w:basedOn w:val="Normal"/>
    <w:next w:val="Normal"/>
    <w:link w:val="Heading4Char"/>
    <w:uiPriority w:val="9"/>
    <w:unhideWhenUsed/>
    <w:qFormat/>
    <w:rsid w:val="00675081"/>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Heading5">
    <w:name w:val="heading 5"/>
    <w:basedOn w:val="Normal"/>
    <w:next w:val="Normal"/>
    <w:link w:val="Heading5Char"/>
    <w:uiPriority w:val="9"/>
    <w:unhideWhenUsed/>
    <w:qFormat/>
    <w:rsid w:val="00675081"/>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Heading6">
    <w:name w:val="heading 6"/>
    <w:basedOn w:val="Heading1"/>
    <w:next w:val="Normal"/>
    <w:link w:val="Heading6Char"/>
    <w:uiPriority w:val="9"/>
    <w:unhideWhenUsed/>
    <w:qFormat/>
    <w:rsid w:val="00675081"/>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081"/>
    <w:rPr>
      <w:rFonts w:ascii="Times New Roman Bold" w:eastAsiaTheme="majorEastAsia" w:hAnsi="Times New Roman Bold" w:cstheme="majorBidi"/>
      <w:b/>
      <w:bCs/>
      <w:caps/>
      <w:sz w:val="24"/>
      <w:szCs w:val="28"/>
      <w:u w:val="single"/>
      <w:lang w:val="lt-LT"/>
    </w:rPr>
  </w:style>
  <w:style w:type="character" w:customStyle="1" w:styleId="Heading2Char">
    <w:name w:val="Heading 2 Char"/>
    <w:basedOn w:val="DefaultParagraphFont"/>
    <w:link w:val="Heading2"/>
    <w:uiPriority w:val="9"/>
    <w:rsid w:val="00675081"/>
    <w:rPr>
      <w:rFonts w:ascii="Times New Roman Bold" w:eastAsiaTheme="majorEastAsia" w:hAnsi="Times New Roman Bold" w:cstheme="majorBidi"/>
      <w:b/>
      <w:bCs/>
      <w:caps/>
      <w:sz w:val="24"/>
      <w:szCs w:val="26"/>
      <w:u w:val="single"/>
      <w:lang w:val="lt-LT"/>
    </w:rPr>
  </w:style>
  <w:style w:type="character" w:customStyle="1" w:styleId="Heading3Char">
    <w:name w:val="Heading 3 Char"/>
    <w:basedOn w:val="DefaultParagraphFont"/>
    <w:link w:val="Heading3"/>
    <w:uiPriority w:val="9"/>
    <w:rsid w:val="00675081"/>
    <w:rPr>
      <w:rFonts w:ascii="Times New Roman Bold" w:eastAsiaTheme="majorEastAsia" w:hAnsi="Times New Roman Bold" w:cstheme="majorBidi"/>
      <w:b/>
      <w:bCs/>
      <w:caps/>
      <w:sz w:val="24"/>
      <w:lang w:val="lt-LT"/>
    </w:rPr>
  </w:style>
  <w:style w:type="character" w:customStyle="1" w:styleId="Heading4Char">
    <w:name w:val="Heading 4 Char"/>
    <w:basedOn w:val="DefaultParagraphFont"/>
    <w:link w:val="Heading4"/>
    <w:uiPriority w:val="9"/>
    <w:rsid w:val="00675081"/>
    <w:rPr>
      <w:rFonts w:ascii="Times New Roman Bold" w:eastAsiaTheme="majorEastAsia" w:hAnsi="Times New Roman Bold" w:cstheme="majorBidi"/>
      <w:b/>
      <w:bCs/>
      <w:iCs/>
      <w:caps/>
      <w:sz w:val="24"/>
      <w:lang w:val="lt-LT"/>
    </w:rPr>
  </w:style>
  <w:style w:type="character" w:customStyle="1" w:styleId="Heading5Char">
    <w:name w:val="Heading 5 Char"/>
    <w:basedOn w:val="DefaultParagraphFont"/>
    <w:link w:val="Heading5"/>
    <w:uiPriority w:val="9"/>
    <w:rsid w:val="00675081"/>
    <w:rPr>
      <w:rFonts w:ascii="Times New Roman" w:eastAsiaTheme="majorEastAsia" w:hAnsi="Times New Roman" w:cstheme="majorBidi"/>
      <w:b/>
      <w:sz w:val="24"/>
      <w:lang w:val="lt-LT"/>
    </w:rPr>
  </w:style>
  <w:style w:type="character" w:customStyle="1" w:styleId="Heading6Char">
    <w:name w:val="Heading 6 Char"/>
    <w:basedOn w:val="DefaultParagraphFont"/>
    <w:link w:val="Heading6"/>
    <w:uiPriority w:val="9"/>
    <w:rsid w:val="00675081"/>
    <w:rPr>
      <w:rFonts w:ascii="Times New Roman Bold" w:eastAsiaTheme="majorEastAsia" w:hAnsi="Times New Roman Bold" w:cstheme="majorBidi"/>
      <w:b/>
      <w:bCs/>
      <w:caps/>
      <w:sz w:val="24"/>
      <w:szCs w:val="28"/>
      <w:u w:val="single"/>
      <w:lang w:val="lt-LT"/>
    </w:rPr>
  </w:style>
  <w:style w:type="paragraph" w:styleId="Header">
    <w:name w:val="header"/>
    <w:basedOn w:val="Normal"/>
    <w:link w:val="HeaderChar"/>
    <w:unhideWhenUsed/>
    <w:rsid w:val="00675081"/>
    <w:pPr>
      <w:tabs>
        <w:tab w:val="center" w:pos="4536"/>
        <w:tab w:val="right" w:pos="9072"/>
      </w:tabs>
      <w:spacing w:after="200" w:line="240" w:lineRule="auto"/>
      <w:jc w:val="both"/>
    </w:pPr>
    <w:rPr>
      <w:rFonts w:ascii="Times New Roman" w:hAnsi="Times New Roman"/>
      <w:sz w:val="24"/>
    </w:rPr>
  </w:style>
  <w:style w:type="character" w:customStyle="1" w:styleId="HeaderChar">
    <w:name w:val="Header Char"/>
    <w:basedOn w:val="DefaultParagraphFont"/>
    <w:link w:val="Header"/>
    <w:rsid w:val="00675081"/>
    <w:rPr>
      <w:rFonts w:ascii="Times New Roman" w:hAnsi="Times New Roman"/>
      <w:sz w:val="24"/>
      <w:lang w:val="lt-LT"/>
    </w:rPr>
  </w:style>
  <w:style w:type="paragraph" w:styleId="Footer">
    <w:name w:val="footer"/>
    <w:basedOn w:val="Normal"/>
    <w:link w:val="FooterChar"/>
    <w:uiPriority w:val="99"/>
    <w:unhideWhenUsed/>
    <w:rsid w:val="00675081"/>
    <w:pPr>
      <w:tabs>
        <w:tab w:val="center" w:pos="4536"/>
        <w:tab w:val="right" w:pos="9072"/>
      </w:tabs>
      <w:spacing w:after="20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675081"/>
    <w:rPr>
      <w:rFonts w:ascii="Times New Roman" w:hAnsi="Times New Roman"/>
      <w:sz w:val="24"/>
      <w:lang w:val="lt-LT"/>
    </w:rPr>
  </w:style>
  <w:style w:type="paragraph" w:customStyle="1" w:styleId="Contact">
    <w:name w:val="Contact"/>
    <w:basedOn w:val="Normal"/>
    <w:next w:val="Normal"/>
    <w:rsid w:val="00675081"/>
    <w:pPr>
      <w:spacing w:before="480" w:after="200" w:line="240" w:lineRule="auto"/>
      <w:ind w:left="567" w:hanging="567"/>
    </w:pPr>
    <w:rPr>
      <w:rFonts w:ascii="Times New Roman" w:eastAsia="Times New Roman" w:hAnsi="Times New Roman" w:cs="Times New Roman"/>
      <w:sz w:val="24"/>
      <w:szCs w:val="20"/>
    </w:rPr>
  </w:style>
  <w:style w:type="paragraph" w:styleId="ListBullet">
    <w:name w:val="List Bullet"/>
    <w:basedOn w:val="Normal"/>
    <w:link w:val="ListBulletChar"/>
    <w:rsid w:val="00675081"/>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75081"/>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Bullet2">
    <w:name w:val="List Bullet 2"/>
    <w:basedOn w:val="Normal"/>
    <w:rsid w:val="00675081"/>
    <w:pPr>
      <w:numPr>
        <w:numId w:val="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675081"/>
    <w:pPr>
      <w:numPr>
        <w:numId w:val="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675081"/>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7508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7508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7508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7508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75081"/>
    <w:pPr>
      <w:numPr>
        <w:numId w:val="1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675081"/>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75081"/>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675081"/>
    <w:pPr>
      <w:numPr>
        <w:numId w:val="1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675081"/>
    <w:pPr>
      <w:numPr>
        <w:numId w:val="1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675081"/>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75081"/>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7508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75081"/>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7508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7508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75081"/>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7508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7508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7508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7508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75081"/>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7508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7508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7508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75081"/>
    <w:pPr>
      <w:numPr>
        <w:ilvl w:val="3"/>
        <w:numId w:val="1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autoRedefine/>
    <w:qFormat/>
    <w:rsid w:val="00675081"/>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TOCHeading">
    <w:name w:val="TOC Heading"/>
    <w:basedOn w:val="Normal"/>
    <w:next w:val="Normal"/>
    <w:uiPriority w:val="39"/>
    <w:qFormat/>
    <w:rsid w:val="0067508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autoRedefine/>
    <w:uiPriority w:val="39"/>
    <w:qFormat/>
    <w:rsid w:val="00675081"/>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OC2">
    <w:name w:val="toc 2"/>
    <w:basedOn w:val="Normal"/>
    <w:next w:val="Normal"/>
    <w:autoRedefine/>
    <w:qFormat/>
    <w:rsid w:val="00675081"/>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OC3">
    <w:name w:val="toc 3"/>
    <w:basedOn w:val="Normal"/>
    <w:next w:val="Normal"/>
    <w:autoRedefine/>
    <w:qFormat/>
    <w:rsid w:val="00675081"/>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OC4">
    <w:name w:val="toc 4"/>
    <w:basedOn w:val="Normal"/>
    <w:next w:val="Normal"/>
    <w:qFormat/>
    <w:rsid w:val="00675081"/>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675081"/>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675081"/>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675081"/>
    <w:rPr>
      <w:rFonts w:ascii="Times New Roman" w:eastAsia="Times New Roman" w:hAnsi="Times New Roman" w:cs="Times New Roman"/>
      <w:sz w:val="20"/>
      <w:szCs w:val="20"/>
      <w:lang w:val="lt-LT" w:eastAsia="zh-CN"/>
    </w:rPr>
  </w:style>
  <w:style w:type="character" w:styleId="CommentReference">
    <w:name w:val="annotation reference"/>
    <w:uiPriority w:val="99"/>
    <w:rsid w:val="00675081"/>
    <w:rPr>
      <w:rFonts w:cs="Times New Roman"/>
      <w:sz w:val="16"/>
      <w:szCs w:val="16"/>
    </w:rPr>
  </w:style>
  <w:style w:type="paragraph" w:styleId="CommentText">
    <w:name w:val="annotation text"/>
    <w:basedOn w:val="Normal"/>
    <w:link w:val="CommentTextChar"/>
    <w:uiPriority w:val="99"/>
    <w:rsid w:val="00675081"/>
    <w:pPr>
      <w:spacing w:after="200" w:line="240" w:lineRule="auto"/>
      <w:jc w:val="both"/>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675081"/>
    <w:rPr>
      <w:rFonts w:ascii="Times New Roman" w:eastAsia="Times New Roman" w:hAnsi="Times New Roman" w:cs="Times New Roman"/>
      <w:sz w:val="20"/>
      <w:szCs w:val="20"/>
      <w:lang w:val="lt-LT" w:eastAsia="zh-CN"/>
    </w:rPr>
  </w:style>
  <w:style w:type="paragraph" w:customStyle="1" w:styleId="Style2">
    <w:name w:val="Style2"/>
    <w:link w:val="Style2Char"/>
    <w:rsid w:val="00675081"/>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675081"/>
    <w:rPr>
      <w:rFonts w:ascii="Times New Roman" w:eastAsia="Calibri" w:hAnsi="Times New Roman" w:cs="Times New Roman"/>
      <w:sz w:val="24"/>
      <w:szCs w:val="20"/>
      <w:lang w:val="lt-LT"/>
    </w:rPr>
  </w:style>
  <w:style w:type="paragraph" w:customStyle="1" w:styleId="ZCom">
    <w:name w:val="Z_Com"/>
    <w:basedOn w:val="Normal"/>
    <w:next w:val="Normal"/>
    <w:uiPriority w:val="99"/>
    <w:rsid w:val="00675081"/>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675081"/>
    <w:rPr>
      <w:color w:val="0088CC"/>
      <w:u w:val="single"/>
    </w:rPr>
  </w:style>
  <w:style w:type="paragraph" w:customStyle="1" w:styleId="Default">
    <w:name w:val="Default"/>
    <w:rsid w:val="0067508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675081"/>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675081"/>
    <w:rPr>
      <w:rFonts w:ascii="Times New Roman" w:eastAsia="Calibri" w:hAnsi="Times New Roman" w:cs="Times New Roman"/>
      <w:sz w:val="24"/>
      <w:szCs w:val="20"/>
      <w:lang w:val="lt-LT"/>
    </w:rPr>
  </w:style>
  <w:style w:type="character" w:customStyle="1" w:styleId="ColorfulList-Accent1Char">
    <w:name w:val="Colorful List - Accent 1 Char"/>
    <w:link w:val="ColorfulList-Accent11"/>
    <w:uiPriority w:val="34"/>
    <w:rsid w:val="00675081"/>
    <w:rPr>
      <w:sz w:val="24"/>
      <w:szCs w:val="24"/>
      <w:lang w:eastAsia="en-GB"/>
    </w:rPr>
  </w:style>
  <w:style w:type="paragraph" w:customStyle="1" w:styleId="ColorfulList-Accent11">
    <w:name w:val="Colorful List - Accent 11"/>
    <w:basedOn w:val="Normal"/>
    <w:link w:val="ColorfulList-Accent1Char"/>
    <w:uiPriority w:val="34"/>
    <w:rsid w:val="00675081"/>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675081"/>
    <w:rPr>
      <w:b/>
      <w:bCs/>
      <w:sz w:val="23"/>
      <w:szCs w:val="23"/>
      <w:shd w:val="clear" w:color="auto" w:fill="FFFFFF"/>
    </w:rPr>
  </w:style>
  <w:style w:type="paragraph" w:customStyle="1" w:styleId="Corpsdutexte30">
    <w:name w:val="Corps du texte (3)"/>
    <w:basedOn w:val="Normal"/>
    <w:link w:val="Corpsdutexte3"/>
    <w:uiPriority w:val="99"/>
    <w:rsid w:val="00675081"/>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675081"/>
    <w:pPr>
      <w:spacing w:after="200" w:line="240" w:lineRule="auto"/>
      <w:ind w:left="720"/>
      <w:jc w:val="both"/>
    </w:pPr>
    <w:rPr>
      <w:rFonts w:ascii="Times New Roman" w:eastAsia="Times New Roman" w:hAnsi="Times New Roman" w:cs="Times New Roman"/>
      <w:sz w:val="24"/>
    </w:rPr>
  </w:style>
  <w:style w:type="character" w:customStyle="1" w:styleId="ListParagraphChar">
    <w:name w:val="List Paragraph Char"/>
    <w:link w:val="ListParagraph"/>
    <w:uiPriority w:val="34"/>
    <w:rsid w:val="00675081"/>
    <w:rPr>
      <w:rFonts w:ascii="Times New Roman" w:eastAsia="Times New Roman" w:hAnsi="Times New Roman" w:cs="Times New Roman"/>
      <w:sz w:val="24"/>
      <w:lang w:val="lt-LT"/>
    </w:rPr>
  </w:style>
  <w:style w:type="paragraph" w:styleId="TOC6">
    <w:name w:val="toc 6"/>
    <w:basedOn w:val="Normal"/>
    <w:next w:val="Normal"/>
    <w:autoRedefine/>
    <w:uiPriority w:val="39"/>
    <w:unhideWhenUsed/>
    <w:qFormat/>
    <w:rsid w:val="00675081"/>
    <w:pPr>
      <w:tabs>
        <w:tab w:val="right" w:leader="dot" w:pos="8789"/>
      </w:tabs>
      <w:spacing w:before="60" w:after="60" w:line="240" w:lineRule="auto"/>
    </w:pPr>
    <w:rPr>
      <w:rFonts w:ascii="Times New Roman" w:eastAsiaTheme="minorEastAsia" w:hAnsi="Times New Roman"/>
      <w:b/>
      <w:sz w:val="20"/>
      <w:lang w:eastAsia="en-GB"/>
    </w:rPr>
  </w:style>
  <w:style w:type="paragraph" w:styleId="TOC7">
    <w:name w:val="toc 7"/>
    <w:basedOn w:val="Normal"/>
    <w:next w:val="Normal"/>
    <w:autoRedefine/>
    <w:uiPriority w:val="39"/>
    <w:unhideWhenUsed/>
    <w:rsid w:val="00675081"/>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675081"/>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675081"/>
    <w:pPr>
      <w:spacing w:after="100" w:line="276" w:lineRule="auto"/>
      <w:ind w:left="1760"/>
    </w:pPr>
    <w:rPr>
      <w:rFonts w:eastAsiaTheme="minorEastAsia"/>
      <w:lang w:eastAsia="en-GB"/>
    </w:rPr>
  </w:style>
  <w:style w:type="paragraph" w:styleId="BalloonText">
    <w:name w:val="Balloon Text"/>
    <w:basedOn w:val="Normal"/>
    <w:link w:val="BalloonTextChar"/>
    <w:unhideWhenUsed/>
    <w:rsid w:val="00675081"/>
    <w:pPr>
      <w:spacing w:after="200" w:line="240" w:lineRule="auto"/>
      <w:jc w:val="both"/>
    </w:pPr>
    <w:rPr>
      <w:rFonts w:ascii="Tahoma" w:hAnsi="Tahoma" w:cs="Tahoma"/>
      <w:sz w:val="16"/>
      <w:szCs w:val="16"/>
    </w:rPr>
  </w:style>
  <w:style w:type="character" w:customStyle="1" w:styleId="BalloonTextChar">
    <w:name w:val="Balloon Text Char"/>
    <w:basedOn w:val="DefaultParagraphFont"/>
    <w:link w:val="BalloonText"/>
    <w:rsid w:val="00675081"/>
    <w:rPr>
      <w:rFonts w:ascii="Tahoma" w:hAnsi="Tahoma" w:cs="Tahoma"/>
      <w:sz w:val="16"/>
      <w:szCs w:val="16"/>
      <w:lang w:val="lt-LT"/>
    </w:rPr>
  </w:style>
  <w:style w:type="paragraph" w:styleId="CommentSubject">
    <w:name w:val="annotation subject"/>
    <w:basedOn w:val="CommentText"/>
    <w:next w:val="CommentText"/>
    <w:link w:val="CommentSubjectChar"/>
    <w:uiPriority w:val="99"/>
    <w:semiHidden/>
    <w:unhideWhenUsed/>
    <w:rsid w:val="00675081"/>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75081"/>
    <w:rPr>
      <w:rFonts w:ascii="Times New Roman" w:eastAsia="Times New Roman" w:hAnsi="Times New Roman" w:cs="Times New Roman"/>
      <w:b/>
      <w:bCs/>
      <w:sz w:val="20"/>
      <w:szCs w:val="20"/>
      <w:lang w:val="lt-LT" w:eastAsia="zh-CN"/>
    </w:rPr>
  </w:style>
  <w:style w:type="paragraph" w:styleId="Revision">
    <w:name w:val="Revision"/>
    <w:hidden/>
    <w:rsid w:val="00675081"/>
    <w:pPr>
      <w:spacing w:after="0" w:line="240" w:lineRule="auto"/>
    </w:pPr>
    <w:rPr>
      <w:rFonts w:ascii="Times New Roman" w:hAnsi="Times New Roman"/>
      <w:sz w:val="24"/>
    </w:rPr>
  </w:style>
  <w:style w:type="paragraph" w:customStyle="1" w:styleId="Annex">
    <w:name w:val="Annex"/>
    <w:basedOn w:val="Heading6"/>
    <w:qFormat/>
    <w:rsid w:val="00675081"/>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675081"/>
    <w:pPr>
      <w:widowControl w:val="0"/>
      <w:spacing w:before="188" w:after="200" w:line="240" w:lineRule="auto"/>
      <w:ind w:left="353"/>
    </w:pPr>
    <w:rPr>
      <w:rFonts w:ascii="Times New Roman" w:eastAsia="Times New Roman" w:hAnsi="Times New Roman"/>
      <w:sz w:val="24"/>
      <w:szCs w:val="24"/>
    </w:rPr>
  </w:style>
  <w:style w:type="character" w:customStyle="1" w:styleId="BodyTextChar">
    <w:name w:val="Body Text Char"/>
    <w:basedOn w:val="DefaultParagraphFont"/>
    <w:link w:val="BodyText"/>
    <w:rsid w:val="00675081"/>
    <w:rPr>
      <w:rFonts w:ascii="Times New Roman" w:eastAsia="Times New Roman" w:hAnsi="Times New Roman"/>
      <w:sz w:val="24"/>
      <w:szCs w:val="24"/>
    </w:rPr>
  </w:style>
  <w:style w:type="paragraph" w:customStyle="1" w:styleId="TableParagraph">
    <w:name w:val="Table Paragraph"/>
    <w:basedOn w:val="Normal"/>
    <w:uiPriority w:val="1"/>
    <w:rsid w:val="00675081"/>
    <w:pPr>
      <w:widowControl w:val="0"/>
      <w:spacing w:after="200" w:line="240" w:lineRule="auto"/>
    </w:pPr>
    <w:rPr>
      <w:rFonts w:ascii="Times New Roman" w:hAnsi="Times New Roman"/>
      <w:sz w:val="24"/>
    </w:rPr>
  </w:style>
  <w:style w:type="table" w:styleId="TableGrid">
    <w:name w:val="Table Grid"/>
    <w:basedOn w:val="TableNormal"/>
    <w:uiPriority w:val="59"/>
    <w:rsid w:val="0067508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675081"/>
    <w:rPr>
      <w:rFonts w:ascii="EUAlbertina" w:eastAsiaTheme="minorHAnsi" w:hAnsi="EUAlbertina" w:cstheme="minorBidi"/>
      <w:color w:val="auto"/>
      <w:lang w:eastAsia="en-US"/>
    </w:rPr>
  </w:style>
  <w:style w:type="paragraph" w:customStyle="1" w:styleId="CM1">
    <w:name w:val="CM1"/>
    <w:basedOn w:val="Default"/>
    <w:next w:val="Default"/>
    <w:uiPriority w:val="99"/>
    <w:rsid w:val="00675081"/>
    <w:rPr>
      <w:rFonts w:ascii="EUAlbertina" w:eastAsiaTheme="minorHAnsi" w:hAnsi="EUAlbertina" w:cstheme="minorBidi"/>
      <w:color w:val="auto"/>
      <w:lang w:eastAsia="en-US"/>
    </w:rPr>
  </w:style>
  <w:style w:type="paragraph" w:customStyle="1" w:styleId="CM3">
    <w:name w:val="CM3"/>
    <w:basedOn w:val="Default"/>
    <w:next w:val="Default"/>
    <w:uiPriority w:val="99"/>
    <w:rsid w:val="00675081"/>
    <w:rPr>
      <w:rFonts w:ascii="EUAlbertina" w:eastAsiaTheme="minorHAnsi" w:hAnsi="EUAlbertina" w:cstheme="minorBidi"/>
      <w:color w:val="auto"/>
      <w:lang w:eastAsia="en-US"/>
    </w:rPr>
  </w:style>
  <w:style w:type="character" w:styleId="Emphasis">
    <w:name w:val="Emphasis"/>
    <w:basedOn w:val="DefaultParagraphFont"/>
    <w:uiPriority w:val="20"/>
    <w:qFormat/>
    <w:rsid w:val="00675081"/>
    <w:rPr>
      <w:i/>
      <w:iCs/>
    </w:rPr>
  </w:style>
  <w:style w:type="character" w:styleId="FollowedHyperlink">
    <w:name w:val="FollowedHyperlink"/>
    <w:basedOn w:val="DefaultParagraphFont"/>
    <w:uiPriority w:val="99"/>
    <w:semiHidden/>
    <w:unhideWhenUsed/>
    <w:rsid w:val="00675081"/>
    <w:rPr>
      <w:color w:val="954F72" w:themeColor="followedHyperlink"/>
      <w:u w:val="single"/>
    </w:rPr>
  </w:style>
  <w:style w:type="paragraph" w:customStyle="1" w:styleId="Subarticle">
    <w:name w:val="Subarticle"/>
    <w:basedOn w:val="Heading5"/>
    <w:link w:val="SubarticleChar"/>
    <w:rsid w:val="00675081"/>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675081"/>
    <w:rPr>
      <w:rFonts w:ascii="Times New Roman" w:eastAsia="Times New Roman" w:hAnsi="Times New Roman" w:cs="Times New Roman"/>
      <w:b/>
      <w:sz w:val="24"/>
      <w:szCs w:val="24"/>
      <w:lang w:val="lt-LT" w:eastAsia="en-GB"/>
    </w:rPr>
  </w:style>
  <w:style w:type="paragraph" w:customStyle="1" w:styleId="Article">
    <w:name w:val="Article"/>
    <w:basedOn w:val="Heading4"/>
    <w:link w:val="ArticleChar"/>
    <w:rsid w:val="00675081"/>
    <w:pPr>
      <w:keepLines w:val="0"/>
      <w:spacing w:after="0"/>
    </w:pPr>
    <w:rPr>
      <w:rFonts w:eastAsia="Times New Roman" w:cs="Times New Roman"/>
      <w:iCs w:val="0"/>
      <w:szCs w:val="24"/>
    </w:rPr>
  </w:style>
  <w:style w:type="character" w:customStyle="1" w:styleId="ArticleChar">
    <w:name w:val="Article Char"/>
    <w:link w:val="Article"/>
    <w:rsid w:val="00675081"/>
    <w:rPr>
      <w:rFonts w:ascii="Times New Roman Bold" w:eastAsia="Times New Roman" w:hAnsi="Times New Roman Bold" w:cs="Times New Roman"/>
      <w:b/>
      <w:bCs/>
      <w:caps/>
      <w:sz w:val="24"/>
      <w:szCs w:val="24"/>
      <w:lang w:val="lt-LT"/>
    </w:rPr>
  </w:style>
  <w:style w:type="character" w:styleId="Strong">
    <w:name w:val="Strong"/>
    <w:uiPriority w:val="22"/>
    <w:qFormat/>
    <w:rsid w:val="00675081"/>
    <w:rPr>
      <w:b/>
      <w:bCs/>
    </w:rPr>
  </w:style>
  <w:style w:type="paragraph" w:customStyle="1" w:styleId="1">
    <w:name w:val="1"/>
    <w:basedOn w:val="Normal"/>
    <w:link w:val="FootnoteReference"/>
    <w:qFormat/>
    <w:rsid w:val="00675081"/>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675081"/>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nhideWhenUsed/>
    <w:rsid w:val="00675081"/>
    <w:pPr>
      <w:spacing w:after="200" w:line="240" w:lineRule="auto"/>
      <w:jc w:val="both"/>
    </w:pPr>
    <w:rPr>
      <w:rFonts w:ascii="Times New Roman" w:hAnsi="Times New Roman" w:cs="Times New Roman"/>
      <w:sz w:val="24"/>
      <w:szCs w:val="24"/>
    </w:rPr>
  </w:style>
  <w:style w:type="table" w:customStyle="1" w:styleId="TableGrid1">
    <w:name w:val="Table Grid1"/>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75081"/>
    <w:rPr>
      <w:rFonts w:ascii="EUAlbertina" w:eastAsia="Times New Roman" w:hAnsi="EUAlbertina"/>
      <w:color w:val="auto"/>
      <w:lang w:eastAsia="en-US"/>
    </w:rPr>
  </w:style>
  <w:style w:type="paragraph" w:customStyle="1" w:styleId="Annex2">
    <w:name w:val="Annex2"/>
    <w:basedOn w:val="Heading6"/>
    <w:rsid w:val="00675081"/>
  </w:style>
  <w:style w:type="numbering" w:customStyle="1" w:styleId="NoList1">
    <w:name w:val="No List1"/>
    <w:next w:val="NoList"/>
    <w:uiPriority w:val="99"/>
    <w:semiHidden/>
    <w:unhideWhenUsed/>
    <w:rsid w:val="00675081"/>
  </w:style>
  <w:style w:type="table" w:customStyle="1" w:styleId="TableGrid2">
    <w:name w:val="Table Grid2"/>
    <w:basedOn w:val="TableNormal"/>
    <w:next w:val="TableGrid"/>
    <w:uiPriority w:val="59"/>
    <w:rsid w:val="0067508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675081"/>
    <w:pPr>
      <w:spacing w:after="0" w:line="240" w:lineRule="auto"/>
      <w:jc w:val="both"/>
    </w:pPr>
    <w:rPr>
      <w:rFonts w:ascii="Times New Roman" w:hAnsi="Times New Roman"/>
      <w:sz w:val="24"/>
    </w:rPr>
  </w:style>
  <w:style w:type="numbering" w:customStyle="1" w:styleId="NoList2">
    <w:name w:val="No List2"/>
    <w:next w:val="NoList"/>
    <w:uiPriority w:val="99"/>
    <w:semiHidden/>
    <w:unhideWhenUsed/>
    <w:rsid w:val="00675081"/>
  </w:style>
  <w:style w:type="table" w:customStyle="1" w:styleId="TableGrid3">
    <w:name w:val="Table Grid3"/>
    <w:basedOn w:val="TableNormal"/>
    <w:next w:val="TableGrid"/>
    <w:uiPriority w:val="59"/>
    <w:rsid w:val="0067508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75081"/>
  </w:style>
  <w:style w:type="table" w:customStyle="1" w:styleId="TableGrid21">
    <w:name w:val="Table Grid21"/>
    <w:basedOn w:val="TableNormal"/>
    <w:next w:val="TableGrid"/>
    <w:uiPriority w:val="59"/>
    <w:rsid w:val="0067508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675081"/>
  </w:style>
  <w:style w:type="paragraph" w:customStyle="1" w:styleId="Bodytext10">
    <w:name w:val="Body text|1"/>
    <w:basedOn w:val="Normal"/>
    <w:link w:val="Bodytext1"/>
    <w:rsid w:val="00675081"/>
    <w:pPr>
      <w:widowControl w:val="0"/>
      <w:spacing w:after="180" w:line="240" w:lineRule="auto"/>
    </w:pPr>
  </w:style>
  <w:style w:type="character" w:customStyle="1" w:styleId="WW8Num10z3">
    <w:name w:val="WW8Num10z3"/>
    <w:rsid w:val="00675081"/>
    <w:rPr>
      <w:rFonts w:ascii="Symbol" w:hAnsi="Symbol" w:cs="Symbol" w:hint="default"/>
    </w:rPr>
  </w:style>
  <w:style w:type="paragraph" w:customStyle="1" w:styleId="paragraph">
    <w:name w:val="paragraph"/>
    <w:basedOn w:val="Normal"/>
    <w:link w:val="paragraphChar"/>
    <w:qFormat/>
    <w:rsid w:val="00675081"/>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675081"/>
    <w:rPr>
      <w:rFonts w:ascii="Times New Roman" w:eastAsia="Times New Roman" w:hAnsi="Times New Roman" w:cs="Times New Roman"/>
      <w:snapToGrid w:val="0"/>
      <w:sz w:val="24"/>
      <w:szCs w:val="24"/>
      <w:lang w:val="lt-LT" w:eastAsia="en-GB"/>
    </w:rPr>
  </w:style>
  <w:style w:type="character" w:customStyle="1" w:styleId="Footnote1">
    <w:name w:val="Footnote|1_"/>
    <w:basedOn w:val="DefaultParagraphFont"/>
    <w:link w:val="Footnote10"/>
    <w:rsid w:val="00675081"/>
    <w:rPr>
      <w:sz w:val="20"/>
      <w:szCs w:val="20"/>
    </w:rPr>
  </w:style>
  <w:style w:type="character" w:customStyle="1" w:styleId="Other1">
    <w:name w:val="Other|1_"/>
    <w:basedOn w:val="DefaultParagraphFont"/>
    <w:link w:val="Other10"/>
    <w:rsid w:val="00675081"/>
  </w:style>
  <w:style w:type="character" w:customStyle="1" w:styleId="Headerorfooter2">
    <w:name w:val="Header or footer|2_"/>
    <w:basedOn w:val="DefaultParagraphFont"/>
    <w:link w:val="Headerorfooter20"/>
    <w:rsid w:val="00675081"/>
    <w:rPr>
      <w:sz w:val="20"/>
      <w:szCs w:val="20"/>
    </w:rPr>
  </w:style>
  <w:style w:type="character" w:customStyle="1" w:styleId="Heading31">
    <w:name w:val="Heading #3|1_"/>
    <w:basedOn w:val="DefaultParagraphFont"/>
    <w:link w:val="Heading310"/>
    <w:rsid w:val="00675081"/>
    <w:rPr>
      <w:b/>
      <w:bCs/>
    </w:rPr>
  </w:style>
  <w:style w:type="character" w:customStyle="1" w:styleId="Bodytext2">
    <w:name w:val="Body text|2_"/>
    <w:basedOn w:val="DefaultParagraphFont"/>
    <w:link w:val="Bodytext20"/>
    <w:rsid w:val="00675081"/>
    <w:rPr>
      <w:sz w:val="20"/>
      <w:szCs w:val="20"/>
    </w:rPr>
  </w:style>
  <w:style w:type="paragraph" w:customStyle="1" w:styleId="Footnote10">
    <w:name w:val="Footnote|1"/>
    <w:basedOn w:val="Normal"/>
    <w:link w:val="Footnote1"/>
    <w:rsid w:val="00675081"/>
    <w:pPr>
      <w:widowControl w:val="0"/>
      <w:spacing w:after="0" w:line="240" w:lineRule="auto"/>
      <w:ind w:left="380"/>
    </w:pPr>
    <w:rPr>
      <w:sz w:val="20"/>
      <w:szCs w:val="20"/>
    </w:rPr>
  </w:style>
  <w:style w:type="paragraph" w:customStyle="1" w:styleId="Other10">
    <w:name w:val="Other|1"/>
    <w:basedOn w:val="Normal"/>
    <w:link w:val="Other1"/>
    <w:rsid w:val="00675081"/>
    <w:pPr>
      <w:widowControl w:val="0"/>
      <w:spacing w:after="180" w:line="240" w:lineRule="auto"/>
    </w:pPr>
  </w:style>
  <w:style w:type="paragraph" w:customStyle="1" w:styleId="Headerorfooter20">
    <w:name w:val="Header or footer|2"/>
    <w:basedOn w:val="Normal"/>
    <w:link w:val="Headerorfooter2"/>
    <w:rsid w:val="00675081"/>
    <w:pPr>
      <w:widowControl w:val="0"/>
      <w:spacing w:after="0" w:line="240" w:lineRule="auto"/>
    </w:pPr>
    <w:rPr>
      <w:sz w:val="20"/>
      <w:szCs w:val="20"/>
    </w:rPr>
  </w:style>
  <w:style w:type="paragraph" w:customStyle="1" w:styleId="Heading310">
    <w:name w:val="Heading #3|1"/>
    <w:basedOn w:val="Normal"/>
    <w:link w:val="Heading31"/>
    <w:rsid w:val="00675081"/>
    <w:pPr>
      <w:widowControl w:val="0"/>
      <w:spacing w:after="180" w:line="240" w:lineRule="auto"/>
      <w:outlineLvl w:val="2"/>
    </w:pPr>
    <w:rPr>
      <w:b/>
      <w:bCs/>
    </w:rPr>
  </w:style>
  <w:style w:type="paragraph" w:customStyle="1" w:styleId="Bodytext20">
    <w:name w:val="Body text|2"/>
    <w:basedOn w:val="Normal"/>
    <w:link w:val="Bodytext2"/>
    <w:rsid w:val="00675081"/>
    <w:pPr>
      <w:widowControl w:val="0"/>
      <w:spacing w:after="100" w:line="240" w:lineRule="auto"/>
    </w:pPr>
    <w:rPr>
      <w:sz w:val="20"/>
      <w:szCs w:val="20"/>
    </w:rPr>
  </w:style>
  <w:style w:type="character" w:customStyle="1" w:styleId="Heading41">
    <w:name w:val="Heading #4|1_"/>
    <w:basedOn w:val="DefaultParagraphFont"/>
    <w:link w:val="Heading410"/>
    <w:rsid w:val="00675081"/>
    <w:rPr>
      <w:b/>
      <w:bCs/>
    </w:rPr>
  </w:style>
  <w:style w:type="paragraph" w:customStyle="1" w:styleId="Heading410">
    <w:name w:val="Heading #4|1"/>
    <w:basedOn w:val="Normal"/>
    <w:link w:val="Heading41"/>
    <w:rsid w:val="00675081"/>
    <w:pPr>
      <w:widowControl w:val="0"/>
      <w:spacing w:after="180" w:line="240" w:lineRule="auto"/>
      <w:outlineLvl w:val="3"/>
    </w:pPr>
    <w:rPr>
      <w:b/>
      <w:bCs/>
    </w:rPr>
  </w:style>
  <w:style w:type="character" w:customStyle="1" w:styleId="Headerorfooter1">
    <w:name w:val="Header or footer|1_"/>
    <w:basedOn w:val="DefaultParagraphFont"/>
    <w:link w:val="Headerorfooter10"/>
    <w:rsid w:val="00675081"/>
    <w:rPr>
      <w:sz w:val="20"/>
      <w:szCs w:val="20"/>
    </w:rPr>
  </w:style>
  <w:style w:type="paragraph" w:customStyle="1" w:styleId="Headerorfooter10">
    <w:name w:val="Header or footer|1"/>
    <w:basedOn w:val="Normal"/>
    <w:link w:val="Headerorfooter1"/>
    <w:rsid w:val="00675081"/>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675081"/>
    <w:rPr>
      <w:rFonts w:ascii="Arial" w:eastAsia="Arial" w:hAnsi="Arial" w:cs="Arial"/>
      <w:b/>
      <w:bCs/>
      <w:sz w:val="8"/>
      <w:szCs w:val="8"/>
    </w:rPr>
  </w:style>
  <w:style w:type="paragraph" w:customStyle="1" w:styleId="Tablecaption10">
    <w:name w:val="Table caption|1"/>
    <w:basedOn w:val="Normal"/>
    <w:link w:val="Tablecaption1"/>
    <w:rsid w:val="00675081"/>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675081"/>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675081"/>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675081"/>
    <w:rPr>
      <w:sz w:val="16"/>
      <w:szCs w:val="16"/>
    </w:rPr>
  </w:style>
  <w:style w:type="character" w:customStyle="1" w:styleId="Tableofcontents1">
    <w:name w:val="Table of contents|1_"/>
    <w:basedOn w:val="DefaultParagraphFont"/>
    <w:link w:val="Tableofcontents10"/>
    <w:rsid w:val="00675081"/>
    <w:rPr>
      <w:sz w:val="20"/>
      <w:szCs w:val="20"/>
    </w:rPr>
  </w:style>
  <w:style w:type="character" w:customStyle="1" w:styleId="Bodytext4">
    <w:name w:val="Body text|4_"/>
    <w:basedOn w:val="DefaultParagraphFont"/>
    <w:link w:val="Bodytext40"/>
    <w:rsid w:val="00675081"/>
    <w:rPr>
      <w:sz w:val="16"/>
      <w:szCs w:val="16"/>
    </w:rPr>
  </w:style>
  <w:style w:type="character" w:customStyle="1" w:styleId="Bodytext5">
    <w:name w:val="Body text|5_"/>
    <w:basedOn w:val="DefaultParagraphFont"/>
    <w:link w:val="Bodytext50"/>
    <w:rsid w:val="00675081"/>
    <w:rPr>
      <w:sz w:val="10"/>
      <w:szCs w:val="10"/>
    </w:rPr>
  </w:style>
  <w:style w:type="character" w:customStyle="1" w:styleId="Bodytext3">
    <w:name w:val="Body text|3_"/>
    <w:basedOn w:val="DefaultParagraphFont"/>
    <w:link w:val="Bodytext30"/>
    <w:rsid w:val="00675081"/>
    <w:rPr>
      <w:sz w:val="18"/>
      <w:szCs w:val="18"/>
    </w:rPr>
  </w:style>
  <w:style w:type="character" w:customStyle="1" w:styleId="Bodytext6">
    <w:name w:val="Body text|6_"/>
    <w:basedOn w:val="DefaultParagraphFont"/>
    <w:link w:val="Bodytext60"/>
    <w:rsid w:val="00675081"/>
    <w:rPr>
      <w:sz w:val="13"/>
      <w:szCs w:val="13"/>
    </w:rPr>
  </w:style>
  <w:style w:type="paragraph" w:customStyle="1" w:styleId="Heading110">
    <w:name w:val="Heading #1|1"/>
    <w:basedOn w:val="Normal"/>
    <w:link w:val="Heading11"/>
    <w:rsid w:val="00675081"/>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675081"/>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675081"/>
    <w:pPr>
      <w:widowControl w:val="0"/>
      <w:spacing w:after="0" w:line="240" w:lineRule="auto"/>
    </w:pPr>
    <w:rPr>
      <w:sz w:val="16"/>
      <w:szCs w:val="16"/>
    </w:rPr>
  </w:style>
  <w:style w:type="paragraph" w:customStyle="1" w:styleId="Tableofcontents10">
    <w:name w:val="Table of contents|1"/>
    <w:basedOn w:val="Normal"/>
    <w:link w:val="Tableofcontents1"/>
    <w:rsid w:val="00675081"/>
    <w:pPr>
      <w:widowControl w:val="0"/>
      <w:spacing w:after="40" w:line="240" w:lineRule="auto"/>
      <w:ind w:left="1580"/>
    </w:pPr>
    <w:rPr>
      <w:sz w:val="20"/>
      <w:szCs w:val="20"/>
    </w:rPr>
  </w:style>
  <w:style w:type="paragraph" w:customStyle="1" w:styleId="Bodytext40">
    <w:name w:val="Body text|4"/>
    <w:basedOn w:val="Normal"/>
    <w:link w:val="Bodytext4"/>
    <w:rsid w:val="00675081"/>
    <w:pPr>
      <w:widowControl w:val="0"/>
      <w:spacing w:after="0" w:line="228" w:lineRule="auto"/>
      <w:ind w:left="740"/>
    </w:pPr>
    <w:rPr>
      <w:sz w:val="16"/>
      <w:szCs w:val="16"/>
    </w:rPr>
  </w:style>
  <w:style w:type="paragraph" w:customStyle="1" w:styleId="Bodytext50">
    <w:name w:val="Body text|5"/>
    <w:basedOn w:val="Normal"/>
    <w:link w:val="Bodytext5"/>
    <w:rsid w:val="00675081"/>
    <w:pPr>
      <w:widowControl w:val="0"/>
      <w:spacing w:after="0" w:line="240" w:lineRule="auto"/>
    </w:pPr>
    <w:rPr>
      <w:sz w:val="10"/>
      <w:szCs w:val="10"/>
    </w:rPr>
  </w:style>
  <w:style w:type="paragraph" w:customStyle="1" w:styleId="Bodytext30">
    <w:name w:val="Body text|3"/>
    <w:basedOn w:val="Normal"/>
    <w:link w:val="Bodytext3"/>
    <w:rsid w:val="00675081"/>
    <w:pPr>
      <w:widowControl w:val="0"/>
      <w:spacing w:after="100" w:line="240" w:lineRule="auto"/>
      <w:ind w:left="1100"/>
    </w:pPr>
    <w:rPr>
      <w:sz w:val="18"/>
      <w:szCs w:val="18"/>
    </w:rPr>
  </w:style>
  <w:style w:type="paragraph" w:customStyle="1" w:styleId="Bodytext60">
    <w:name w:val="Body text|6"/>
    <w:basedOn w:val="Normal"/>
    <w:link w:val="Bodytext6"/>
    <w:rsid w:val="00675081"/>
    <w:pPr>
      <w:widowControl w:val="0"/>
      <w:spacing w:after="0" w:line="240" w:lineRule="auto"/>
    </w:pPr>
    <w:rPr>
      <w:sz w:val="13"/>
      <w:szCs w:val="13"/>
    </w:rPr>
  </w:style>
  <w:style w:type="paragraph" w:customStyle="1" w:styleId="ZDGName">
    <w:name w:val="Z_DGName"/>
    <w:basedOn w:val="Normal"/>
    <w:uiPriority w:val="99"/>
    <w:rsid w:val="00675081"/>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675081"/>
    <w:rPr>
      <w:vertAlign w:val="superscript"/>
    </w:rPr>
  </w:style>
  <w:style w:type="character" w:customStyle="1" w:styleId="markedcontent">
    <w:name w:val="markedcontent"/>
    <w:basedOn w:val="DefaultParagraphFont"/>
    <w:rsid w:val="00675081"/>
  </w:style>
  <w:style w:type="numbering" w:customStyle="1" w:styleId="NoList3">
    <w:name w:val="No List3"/>
    <w:next w:val="NoList"/>
    <w:uiPriority w:val="99"/>
    <w:semiHidden/>
    <w:unhideWhenUsed/>
    <w:rsid w:val="00675081"/>
  </w:style>
  <w:style w:type="character" w:customStyle="1" w:styleId="FootnoteReference1">
    <w:name w:val="Footnote Reference1"/>
    <w:rsid w:val="00675081"/>
    <w:rPr>
      <w:vertAlign w:val="superscript"/>
    </w:rPr>
  </w:style>
  <w:style w:type="character" w:customStyle="1" w:styleId="CommentReference1">
    <w:name w:val="Comment Reference1"/>
    <w:rsid w:val="00675081"/>
    <w:rPr>
      <w:sz w:val="16"/>
      <w:szCs w:val="16"/>
    </w:rPr>
  </w:style>
  <w:style w:type="character" w:customStyle="1" w:styleId="ListLabel1">
    <w:name w:val="ListLabel 1"/>
    <w:rsid w:val="00675081"/>
    <w:rPr>
      <w:rFonts w:cs="Courier New"/>
    </w:rPr>
  </w:style>
  <w:style w:type="character" w:customStyle="1" w:styleId="ListLabel2">
    <w:name w:val="ListLabel 2"/>
    <w:rsid w:val="00675081"/>
    <w:rPr>
      <w:rFonts w:eastAsia="Calibri" w:cs="Calibri"/>
    </w:rPr>
  </w:style>
  <w:style w:type="character" w:customStyle="1" w:styleId="ListLabel3">
    <w:name w:val="ListLabel 3"/>
    <w:rsid w:val="00675081"/>
    <w:rPr>
      <w:sz w:val="24"/>
      <w:szCs w:val="24"/>
    </w:rPr>
  </w:style>
  <w:style w:type="character" w:customStyle="1" w:styleId="Caracteresdenotaalpie">
    <w:name w:val="Caracteres de nota al pie"/>
    <w:rsid w:val="00675081"/>
  </w:style>
  <w:style w:type="character" w:styleId="EndnoteReference">
    <w:name w:val="endnote reference"/>
    <w:rsid w:val="00675081"/>
    <w:rPr>
      <w:vertAlign w:val="superscript"/>
    </w:rPr>
  </w:style>
  <w:style w:type="character" w:customStyle="1" w:styleId="Caracteresdenotafinal">
    <w:name w:val="Caracteres de nota final"/>
    <w:rsid w:val="00675081"/>
  </w:style>
  <w:style w:type="paragraph" w:customStyle="1" w:styleId="Encabezado">
    <w:name w:val="Encabezado"/>
    <w:basedOn w:val="Normal"/>
    <w:next w:val="BodyText"/>
    <w:rsid w:val="00675081"/>
    <w:pPr>
      <w:keepNext/>
      <w:suppressAutoHyphens/>
      <w:spacing w:before="240" w:after="120" w:line="276" w:lineRule="auto"/>
    </w:pPr>
    <w:rPr>
      <w:rFonts w:ascii="Arial" w:eastAsia="Microsoft YaHei" w:hAnsi="Arial" w:cs="Mangal"/>
      <w:sz w:val="28"/>
      <w:szCs w:val="28"/>
      <w:lang w:eastAsia="ar-SA"/>
    </w:rPr>
  </w:style>
  <w:style w:type="paragraph" w:styleId="List">
    <w:name w:val="List"/>
    <w:basedOn w:val="BodyText"/>
    <w:rsid w:val="00675081"/>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675081"/>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675081"/>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DefaultParagraphFont"/>
    <w:rsid w:val="00675081"/>
    <w:rPr>
      <w:rFonts w:ascii="Calibri" w:eastAsia="Calibri" w:hAnsi="Calibri"/>
      <w:sz w:val="22"/>
      <w:szCs w:val="22"/>
      <w:lang w:eastAsia="ar-SA"/>
    </w:rPr>
  </w:style>
  <w:style w:type="character" w:customStyle="1" w:styleId="FooterChar1">
    <w:name w:val="Footer Char1"/>
    <w:basedOn w:val="DefaultParagraphFont"/>
    <w:uiPriority w:val="99"/>
    <w:rsid w:val="00675081"/>
    <w:rPr>
      <w:rFonts w:ascii="Calibri" w:eastAsia="Calibri" w:hAnsi="Calibri"/>
      <w:sz w:val="22"/>
      <w:szCs w:val="22"/>
      <w:lang w:eastAsia="ar-SA"/>
    </w:rPr>
  </w:style>
  <w:style w:type="character" w:customStyle="1" w:styleId="BalloonTextChar1">
    <w:name w:val="Balloon Text Char1"/>
    <w:basedOn w:val="DefaultParagraphFont"/>
    <w:rsid w:val="00675081"/>
    <w:rPr>
      <w:rFonts w:ascii="Tahoma" w:eastAsia="Calibri" w:hAnsi="Tahoma" w:cs="Tahoma"/>
      <w:sz w:val="16"/>
      <w:szCs w:val="16"/>
      <w:lang w:eastAsia="ar-SA"/>
    </w:rPr>
  </w:style>
  <w:style w:type="paragraph" w:customStyle="1" w:styleId="FootnoteText1">
    <w:name w:val="Footnote Text1"/>
    <w:basedOn w:val="Normal"/>
    <w:rsid w:val="00675081"/>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675081"/>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675081"/>
    <w:rPr>
      <w:b/>
      <w:bCs/>
    </w:rPr>
  </w:style>
  <w:style w:type="paragraph" w:customStyle="1" w:styleId="Guide-Normal">
    <w:name w:val="Guide - Normal"/>
    <w:basedOn w:val="Normal"/>
    <w:rsid w:val="00675081"/>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675081"/>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DefaultParagraphFont"/>
    <w:uiPriority w:val="99"/>
    <w:rsid w:val="00675081"/>
    <w:rPr>
      <w:rFonts w:ascii="Calibri" w:eastAsia="Calibri" w:hAnsi="Calibri"/>
      <w:lang w:eastAsia="ar-SA"/>
    </w:rPr>
  </w:style>
  <w:style w:type="character" w:customStyle="1" w:styleId="CommentSubjectChar1">
    <w:name w:val="Comment Subject Char1"/>
    <w:basedOn w:val="CommentTextChar1"/>
    <w:uiPriority w:val="99"/>
    <w:semiHidden/>
    <w:rsid w:val="00675081"/>
    <w:rPr>
      <w:rFonts w:ascii="Calibri" w:eastAsia="Calibri" w:hAnsi="Calibri"/>
      <w:b/>
      <w:bCs/>
      <w:lang w:eastAsia="ar-SA"/>
    </w:rPr>
  </w:style>
  <w:style w:type="paragraph" w:customStyle="1" w:styleId="Heading10">
    <w:name w:val="Heading1"/>
    <w:basedOn w:val="ListBullet"/>
    <w:link w:val="Heading1Char0"/>
    <w:qFormat/>
    <w:rsid w:val="00675081"/>
    <w:pPr>
      <w:numPr>
        <w:numId w:val="0"/>
      </w:numPr>
      <w:suppressAutoHyphens/>
      <w:spacing w:line="100" w:lineRule="atLeast"/>
    </w:pPr>
    <w:rPr>
      <w:b/>
      <w:bCs/>
    </w:rPr>
  </w:style>
  <w:style w:type="paragraph" w:customStyle="1" w:styleId="Heading211">
    <w:name w:val="Heading 21"/>
    <w:basedOn w:val="Heading10"/>
    <w:qFormat/>
    <w:rsid w:val="00675081"/>
    <w:pPr>
      <w:spacing w:before="240"/>
    </w:pPr>
  </w:style>
  <w:style w:type="character" w:customStyle="1" w:styleId="ListBulletChar">
    <w:name w:val="List Bullet Char"/>
    <w:basedOn w:val="DefaultParagraphFont"/>
    <w:link w:val="ListBullet"/>
    <w:rsid w:val="00675081"/>
    <w:rPr>
      <w:rFonts w:ascii="Times New Roman" w:eastAsia="Times New Roman" w:hAnsi="Times New Roman" w:cs="Times New Roman"/>
      <w:sz w:val="24"/>
      <w:szCs w:val="20"/>
      <w:lang w:val="lt-LT"/>
    </w:rPr>
  </w:style>
  <w:style w:type="character" w:customStyle="1" w:styleId="Heading1Char0">
    <w:name w:val="Heading1 Char"/>
    <w:basedOn w:val="ListBulletChar"/>
    <w:link w:val="Heading10"/>
    <w:rsid w:val="00675081"/>
    <w:rPr>
      <w:rFonts w:ascii="Times New Roman" w:eastAsia="Times New Roman" w:hAnsi="Times New Roman" w:cs="Times New Roman"/>
      <w:b/>
      <w:bCs/>
      <w:sz w:val="24"/>
      <w:szCs w:val="20"/>
      <w:lang w:val="lt-LT"/>
    </w:rPr>
  </w:style>
  <w:style w:type="character" w:customStyle="1" w:styleId="Heading1Char1">
    <w:name w:val="Heading 1 Char1"/>
    <w:basedOn w:val="DefaultParagraphFont"/>
    <w:rsid w:val="00675081"/>
    <w:rPr>
      <w:rFonts w:eastAsia="Calibri"/>
      <w:b/>
      <w:bCs/>
      <w:sz w:val="24"/>
      <w:szCs w:val="28"/>
      <w:lang w:eastAsia="ar-SA"/>
    </w:rPr>
  </w:style>
  <w:style w:type="paragraph" w:styleId="NoSpacing">
    <w:name w:val="No Spacing"/>
    <w:uiPriority w:val="1"/>
    <w:qFormat/>
    <w:rsid w:val="00675081"/>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675081"/>
  </w:style>
  <w:style w:type="table" w:customStyle="1" w:styleId="TableGrid4">
    <w:name w:val="Table Grid4"/>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7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67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data-and-maps/indicators/energy-efficiency-and-specific-co2-emissions/energy-efficiency-and-specific-c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470C5-93CB-4EAE-A7CA-21C6B4B28DBE}">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7CA506-566B-4805-8C08-78B26A4CA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4E59C-E28A-4882-A263-D1D00242E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PLUTUS-PLATEAU Juliette (EAC)</dc:creator>
  <cp:keywords/>
  <dc:description/>
  <cp:lastModifiedBy>Giedrė  Tumosaitė</cp:lastModifiedBy>
  <cp:revision>8</cp:revision>
  <dcterms:created xsi:type="dcterms:W3CDTF">2023-05-18T15:08:00Z</dcterms:created>
  <dcterms:modified xsi:type="dcterms:W3CDTF">2023-05-30T10:25:00Z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2022-09-19T11:56:33Z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d4a823b7-88b1-4650-9ae1-5e957cc3ee21</vt:lpwstr>
  </property>
  <property fmtid="{D5CDD505-2E9C-101B-9397-08002B2CF9AE}" pid="9" name="MSIP_Label_6bd9ddd1-4d20-43f6-abfa-fc3c07406f94_ContentBits">
    <vt:lpwstr>0</vt:lpwstr>
  </property>
</Properties>
</file>